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石家庄源美物业服务有限公司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30445-2023-QEO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2023年07月31日 上午至2023年08月01日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2023-07-28 8:30:00上午至2023-07-28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石家庄源美物业服务有限公司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