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滁州华艺柔印环保科技有限公司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0552-2021-EnMS 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上午至2023年06月16日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滁州华艺柔印环保科技有限公司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