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华润雪花啤酒（四川）有限责任公司新都分公司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2023年07月18日 上午至2023年07月19日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吴宗奇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