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0865-2022-SC-2023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