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省长城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65-2022-SC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28日 上午至2023年06月2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