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1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铁四局集团第五工程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