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西安金棣棠物业管理有限公司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0199-2022-QEO-2023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2023年06月16日 上午至2023年06月17日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西安金棣棠物业管理有限公司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