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重庆墨菲建筑工程有限公司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2023年06月05日 上午至2023年06月06日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2023-06-04 8:30:00上午至2023-06-04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重庆墨菲建筑工程有限公司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