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rFonts w:hint="eastAsia" w:ascii="宋体" w:hAnsi="宋体"/>
          <w:b/>
          <w:bCs/>
          <w:kern w:val="0"/>
          <w:szCs w:val="21"/>
          <w:u w:val="single"/>
        </w:rPr>
        <w:t>0065-2020-Q</w:t>
      </w:r>
      <w:bookmarkEnd w:id="0"/>
      <w:r>
        <w:rPr>
          <w:rFonts w:hint="eastAsia" w:ascii="宋体" w:hAnsi="宋体"/>
          <w:b/>
          <w:bCs/>
          <w:kern w:val="0"/>
          <w:szCs w:val="21"/>
          <w:u w:val="single"/>
          <w:lang w:val="en-US" w:eastAsia="zh-CN"/>
        </w:rPr>
        <w:t>EO</w:t>
      </w:r>
      <w:r>
        <w:rPr>
          <w:rFonts w:hint="eastAsia" w:ascii="宋体" w:hAnsi="宋体"/>
          <w:b/>
          <w:bCs/>
          <w:kern w:val="0"/>
          <w:szCs w:val="21"/>
          <w:u w:val="single"/>
        </w:rPr>
        <w:t xml:space="preserve"> </w:t>
      </w:r>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eastAsia"/>
          <w:b/>
          <w:color w:val="000000" w:themeColor="text1"/>
          <w:sz w:val="24"/>
          <w:szCs w:val="24"/>
        </w:rPr>
      </w:pPr>
    </w:p>
    <w:p>
      <w:pPr>
        <w:pStyle w:val="2"/>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b/>
          <w:color w:val="000000" w:themeColor="text1"/>
          <w:sz w:val="24"/>
          <w:szCs w:val="24"/>
        </w:rPr>
      </w:pPr>
      <w:r>
        <w:rPr>
          <w:rFonts w:hint="eastAsia"/>
          <w:b/>
          <w:color w:val="000000" w:themeColor="text1"/>
          <w:sz w:val="24"/>
          <w:szCs w:val="24"/>
        </w:rPr>
        <w:t>为保证认证证书准确反映组织实际情况及管理体系特点，请将组织准确名称、地址、体系覆盖范围等有关信息正式表述如下，以便打印认证证书时作为依据。</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b/>
          <w:color w:val="000000" w:themeColor="text1"/>
          <w:sz w:val="24"/>
          <w:szCs w:val="24"/>
          <w:u w:val="single"/>
        </w:rPr>
      </w:pPr>
      <w:r>
        <w:rPr>
          <w:rFonts w:hint="eastAsia"/>
          <w:b/>
          <w:color w:val="000000" w:themeColor="text1"/>
          <w:sz w:val="24"/>
          <w:szCs w:val="24"/>
        </w:rPr>
        <w:t>组织名称 (中文)：</w:t>
      </w:r>
      <w:bookmarkStart w:id="1" w:name="组织名称"/>
      <w:r>
        <w:rPr>
          <w:b/>
          <w:color w:val="000000" w:themeColor="text1"/>
          <w:sz w:val="24"/>
          <w:szCs w:val="24"/>
          <w:u w:val="single"/>
        </w:rPr>
        <w:t>叙永县泰宇建材有限公司</w:t>
      </w:r>
      <w:bookmarkEnd w:id="1"/>
    </w:p>
    <w:p>
      <w:pPr>
        <w:pStyle w:val="2"/>
        <w:keepNext w:val="0"/>
        <w:keepLines w:val="0"/>
        <w:pageBreakBefore w:val="0"/>
        <w:widowControl w:val="0"/>
        <w:kinsoku/>
        <w:wordWrap/>
        <w:overflowPunct/>
        <w:topLinePunct w:val="0"/>
        <w:autoSpaceDE/>
        <w:autoSpaceDN/>
        <w:bidi w:val="0"/>
        <w:adjustRightInd/>
        <w:snapToGrid w:val="0"/>
        <w:spacing w:line="360" w:lineRule="auto"/>
        <w:ind w:firstLine="689" w:firstLineChars="286"/>
        <w:textAlignment w:val="auto"/>
        <w:rPr>
          <w:b/>
          <w:color w:val="000000" w:themeColor="text1"/>
          <w:sz w:val="24"/>
          <w:szCs w:val="24"/>
          <w:u w:val="single"/>
        </w:rPr>
      </w:pPr>
      <w:r>
        <w:rPr>
          <w:rFonts w:hint="eastAsia"/>
          <w:b/>
          <w:color w:val="000000" w:themeColor="text1"/>
          <w:sz w:val="24"/>
          <w:szCs w:val="24"/>
        </w:rPr>
        <w:t>(英文)：</w:t>
      </w:r>
      <w:bookmarkStart w:id="2" w:name="组织名称英"/>
      <w:bookmarkEnd w:id="2"/>
      <w:r>
        <w:rPr>
          <w:rFonts w:hint="eastAsia"/>
          <w:b/>
          <w:color w:val="000000" w:themeColor="text1"/>
          <w:sz w:val="24"/>
          <w:szCs w:val="24"/>
        </w:rPr>
        <w:t>Xuyong Taiyu building materials Co., Ltd</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b/>
          <w:color w:val="000000" w:themeColor="text1"/>
          <w:sz w:val="24"/>
          <w:szCs w:val="24"/>
          <w:u w:val="single"/>
        </w:rPr>
      </w:pPr>
      <w:r>
        <w:rPr>
          <w:rFonts w:hint="eastAsia"/>
          <w:b/>
          <w:color w:val="000000" w:themeColor="text1"/>
          <w:sz w:val="24"/>
          <w:szCs w:val="24"/>
        </w:rPr>
        <w:t>组织注册地址(中文)：</w:t>
      </w:r>
      <w:bookmarkStart w:id="3" w:name="注册地址"/>
      <w:r>
        <w:rPr>
          <w:rFonts w:hint="eastAsia"/>
          <w:b/>
          <w:color w:val="000000" w:themeColor="text1"/>
          <w:sz w:val="24"/>
          <w:szCs w:val="24"/>
        </w:rPr>
        <w:t>叙永县麻城镇麻城街419号</w:t>
      </w:r>
      <w:bookmarkEnd w:id="3"/>
      <w:r>
        <w:rPr>
          <w:rFonts w:hint="eastAsia"/>
          <w:b/>
          <w:color w:val="000000" w:themeColor="text1"/>
          <w:sz w:val="24"/>
          <w:szCs w:val="24"/>
        </w:rPr>
        <w:t xml:space="preserve"> 邮编</w:t>
      </w:r>
      <w:r>
        <w:rPr>
          <w:rFonts w:hint="eastAsia" w:ascii="宋体" w:hAnsi="宋体"/>
          <w:b/>
          <w:color w:val="000000" w:themeColor="text1"/>
          <w:sz w:val="24"/>
          <w:szCs w:val="24"/>
        </w:rPr>
        <w:t xml:space="preserve">: </w:t>
      </w:r>
      <w:bookmarkStart w:id="4" w:name="注册邮编"/>
      <w:r>
        <w:rPr>
          <w:b/>
          <w:color w:val="000000" w:themeColor="text1"/>
          <w:sz w:val="24"/>
          <w:szCs w:val="24"/>
          <w:u w:val="single"/>
        </w:rPr>
        <w:t>646400</w:t>
      </w:r>
      <w:bookmarkEnd w:id="4"/>
    </w:p>
    <w:p>
      <w:pPr>
        <w:pStyle w:val="2"/>
        <w:keepNext w:val="0"/>
        <w:keepLines w:val="0"/>
        <w:pageBreakBefore w:val="0"/>
        <w:widowControl w:val="0"/>
        <w:kinsoku/>
        <w:wordWrap/>
        <w:overflowPunct/>
        <w:topLinePunct w:val="0"/>
        <w:autoSpaceDE/>
        <w:autoSpaceDN/>
        <w:bidi w:val="0"/>
        <w:adjustRightInd/>
        <w:snapToGrid w:val="0"/>
        <w:spacing w:line="360" w:lineRule="auto"/>
        <w:ind w:firstLine="689" w:firstLineChars="286"/>
        <w:textAlignment w:val="auto"/>
        <w:rPr>
          <w:b/>
          <w:color w:val="000000" w:themeColor="text1"/>
          <w:sz w:val="24"/>
          <w:szCs w:val="24"/>
          <w:u w:val="single"/>
        </w:rPr>
      </w:pPr>
      <w:r>
        <w:rPr>
          <w:rFonts w:hint="eastAsia"/>
          <w:b/>
          <w:color w:val="000000" w:themeColor="text1"/>
          <w:sz w:val="24"/>
          <w:szCs w:val="24"/>
        </w:rPr>
        <w:t>(英文)：419 Macheng street, Macheng Town, Xuyong County</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b/>
          <w:color w:val="000000" w:themeColor="text1"/>
          <w:sz w:val="24"/>
          <w:szCs w:val="24"/>
        </w:rPr>
      </w:pPr>
      <w:r>
        <w:rPr>
          <w:rFonts w:hint="eastAsia"/>
          <w:b/>
          <w:color w:val="000000" w:themeColor="text1"/>
          <w:spacing w:val="-2"/>
          <w:sz w:val="24"/>
          <w:szCs w:val="24"/>
        </w:rPr>
        <w:t>□</w:t>
      </w:r>
      <w:r>
        <w:rPr>
          <w:rFonts w:hint="eastAsia"/>
          <w:b/>
          <w:color w:val="000000" w:themeColor="text1"/>
          <w:sz w:val="24"/>
          <w:szCs w:val="24"/>
        </w:rPr>
        <w:t>组织经营地址(中文)：</w:t>
      </w:r>
      <w:bookmarkStart w:id="5" w:name="生产地址"/>
      <w:r>
        <w:rPr>
          <w:rFonts w:hint="eastAsia"/>
          <w:b/>
          <w:color w:val="000000" w:themeColor="text1"/>
          <w:sz w:val="24"/>
          <w:szCs w:val="24"/>
        </w:rPr>
        <w:t>四川省泸州市叙永县叙永镇安居村十一社</w:t>
      </w:r>
      <w:bookmarkEnd w:id="5"/>
      <w:r>
        <w:rPr>
          <w:rFonts w:hint="eastAsia"/>
          <w:b/>
          <w:color w:val="000000" w:themeColor="text1"/>
          <w:sz w:val="24"/>
          <w:szCs w:val="24"/>
        </w:rPr>
        <w:t xml:space="preserve"> 邮编</w:t>
      </w:r>
      <w:r>
        <w:rPr>
          <w:rFonts w:hint="eastAsia" w:ascii="宋体" w:hAnsi="宋体"/>
          <w:b/>
          <w:color w:val="000000" w:themeColor="text1"/>
          <w:sz w:val="24"/>
          <w:szCs w:val="24"/>
        </w:rPr>
        <w:t>:</w:t>
      </w:r>
      <w:bookmarkStart w:id="6" w:name="生产邮编"/>
      <w:r>
        <w:rPr>
          <w:b/>
          <w:color w:val="000000" w:themeColor="text1"/>
          <w:sz w:val="24"/>
          <w:szCs w:val="24"/>
        </w:rPr>
        <w:t>646400</w:t>
      </w:r>
      <w:bookmarkEnd w:id="6"/>
    </w:p>
    <w:p>
      <w:pPr>
        <w:pStyle w:val="2"/>
        <w:keepNext w:val="0"/>
        <w:keepLines w:val="0"/>
        <w:pageBreakBefore w:val="0"/>
        <w:widowControl w:val="0"/>
        <w:kinsoku/>
        <w:wordWrap/>
        <w:overflowPunct/>
        <w:topLinePunct w:val="0"/>
        <w:autoSpaceDE/>
        <w:autoSpaceDN/>
        <w:bidi w:val="0"/>
        <w:adjustRightInd/>
        <w:snapToGrid w:val="0"/>
        <w:spacing w:line="360" w:lineRule="auto"/>
        <w:ind w:firstLine="689" w:firstLineChars="286"/>
        <w:textAlignment w:val="auto"/>
        <w:rPr>
          <w:b/>
          <w:color w:val="000000" w:themeColor="text1"/>
          <w:sz w:val="24"/>
          <w:szCs w:val="24"/>
          <w:u w:val="single"/>
        </w:rPr>
      </w:pPr>
      <w:r>
        <w:rPr>
          <w:rFonts w:hint="eastAsia"/>
          <w:b/>
          <w:color w:val="000000" w:themeColor="text1"/>
          <w:sz w:val="24"/>
          <w:szCs w:val="24"/>
        </w:rPr>
        <w:t>(英文)：Group 11, Anju village, Xuyong Town, Xuyong County, Luzhou City, Sichuan Province</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b/>
          <w:color w:val="000000" w:themeColor="text1"/>
          <w:sz w:val="24"/>
          <w:szCs w:val="24"/>
        </w:rPr>
      </w:pPr>
      <w:r>
        <w:rPr>
          <w:rFonts w:hint="eastAsia"/>
          <w:b/>
          <w:color w:val="000000" w:themeColor="text1"/>
          <w:spacing w:val="-2"/>
          <w:sz w:val="24"/>
          <w:szCs w:val="24"/>
        </w:rPr>
        <w:t>□</w:t>
      </w:r>
      <w:r>
        <w:rPr>
          <w:rFonts w:hint="eastAsia"/>
          <w:b/>
          <w:color w:val="000000" w:themeColor="text1"/>
          <w:sz w:val="24"/>
          <w:szCs w:val="24"/>
        </w:rPr>
        <w:t>组织经营地址1(中文)： 邮编</w:t>
      </w:r>
      <w:r>
        <w:rPr>
          <w:rFonts w:hint="eastAsia" w:ascii="宋体" w:hAnsi="宋体"/>
          <w:b/>
          <w:color w:val="000000" w:themeColor="text1"/>
          <w:sz w:val="24"/>
          <w:szCs w:val="24"/>
        </w:rPr>
        <w:t>:</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689" w:firstLineChars="286"/>
        <w:textAlignment w:val="auto"/>
        <w:rPr>
          <w:b/>
          <w:color w:val="000000" w:themeColor="text1"/>
          <w:sz w:val="24"/>
          <w:szCs w:val="24"/>
          <w:u w:val="single"/>
        </w:rPr>
      </w:pPr>
      <w:r>
        <w:rPr>
          <w:rFonts w:hint="eastAsia"/>
          <w:b/>
          <w:color w:val="000000" w:themeColor="text1"/>
          <w:sz w:val="24"/>
          <w:szCs w:val="24"/>
        </w:rPr>
        <w:t>(英文)：</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b/>
          <w:color w:val="000000" w:themeColor="text1"/>
          <w:sz w:val="24"/>
          <w:szCs w:val="24"/>
          <w:u w:val="single"/>
        </w:rPr>
      </w:pPr>
      <w:r>
        <w:rPr>
          <w:rFonts w:hint="eastAsia"/>
          <w:b/>
          <w:color w:val="000000" w:themeColor="text1"/>
          <w:sz w:val="24"/>
          <w:szCs w:val="24"/>
        </w:rPr>
        <w:t>组织机构代码证号（社会信用号）：</w:t>
      </w:r>
      <w:bookmarkStart w:id="7" w:name="机构代码"/>
      <w:r>
        <w:rPr>
          <w:rFonts w:hint="eastAsia"/>
          <w:b/>
          <w:color w:val="000000" w:themeColor="text1"/>
          <w:sz w:val="24"/>
          <w:szCs w:val="24"/>
        </w:rPr>
        <w:t>91510524592772556E</w:t>
      </w:r>
      <w:bookmarkEnd w:id="7"/>
      <w:r>
        <w:rPr>
          <w:rFonts w:hint="eastAsia"/>
          <w:b/>
          <w:color w:val="000000" w:themeColor="text1"/>
          <w:sz w:val="24"/>
          <w:szCs w:val="24"/>
        </w:rPr>
        <w:t xml:space="preserve"> </w:t>
      </w:r>
      <w:r>
        <w:rPr>
          <w:b/>
          <w:color w:val="000000" w:themeColor="text1"/>
          <w:sz w:val="24"/>
          <w:szCs w:val="24"/>
        </w:rPr>
        <w:t xml:space="preserve">  </w:t>
      </w:r>
      <w:r>
        <w:rPr>
          <w:rFonts w:hint="eastAsia"/>
          <w:b/>
          <w:color w:val="000000" w:themeColor="text1"/>
          <w:sz w:val="24"/>
          <w:szCs w:val="24"/>
        </w:rPr>
        <w:t>传真：</w:t>
      </w:r>
      <w:bookmarkStart w:id="8" w:name="联系人传真"/>
      <w:bookmarkEnd w:id="8"/>
      <w:r>
        <w:rPr>
          <w:rFonts w:hint="eastAsia"/>
          <w:b/>
          <w:color w:val="000000" w:themeColor="text1"/>
          <w:sz w:val="24"/>
          <w:szCs w:val="24"/>
        </w:rPr>
        <w:t xml:space="preserve"> </w:t>
      </w:r>
      <w:r>
        <w:rPr>
          <w:b/>
          <w:color w:val="000000" w:themeColor="text1"/>
          <w:sz w:val="24"/>
          <w:szCs w:val="24"/>
        </w:rPr>
        <w:t xml:space="preserve">  </w:t>
      </w:r>
      <w:r>
        <w:rPr>
          <w:rFonts w:hint="eastAsia"/>
          <w:b/>
          <w:color w:val="000000" w:themeColor="text1"/>
          <w:sz w:val="24"/>
          <w:szCs w:val="24"/>
        </w:rPr>
        <w:t>电话.：</w:t>
      </w:r>
      <w:bookmarkStart w:id="9" w:name="联系人电话"/>
      <w:r>
        <w:rPr>
          <w:b/>
          <w:color w:val="000000" w:themeColor="text1"/>
          <w:sz w:val="24"/>
          <w:szCs w:val="24"/>
          <w:u w:val="single"/>
        </w:rPr>
        <w:t>0830-6249777</w:t>
      </w:r>
      <w:bookmarkEnd w:id="9"/>
    </w:p>
    <w:p>
      <w:pPr>
        <w:pStyle w:val="2"/>
        <w:keepNext w:val="0"/>
        <w:keepLines w:val="0"/>
        <w:pageBreakBefore w:val="0"/>
        <w:widowControl w:val="0"/>
        <w:kinsoku/>
        <w:wordWrap/>
        <w:overflowPunct/>
        <w:topLinePunct w:val="0"/>
        <w:autoSpaceDE/>
        <w:autoSpaceDN/>
        <w:bidi w:val="0"/>
        <w:adjustRightInd/>
        <w:snapToGrid w:val="0"/>
        <w:spacing w:before="120" w:beforeLines="50" w:line="360" w:lineRule="auto"/>
        <w:ind w:firstLine="0"/>
        <w:textAlignment w:val="auto"/>
        <w:rPr>
          <w:b/>
          <w:color w:val="000000" w:themeColor="text1"/>
          <w:sz w:val="24"/>
          <w:szCs w:val="24"/>
        </w:rPr>
      </w:pPr>
      <w:r>
        <w:rPr>
          <w:rFonts w:hint="eastAsia"/>
          <w:b/>
          <w:color w:val="000000" w:themeColor="text1"/>
          <w:sz w:val="24"/>
          <w:szCs w:val="24"/>
        </w:rPr>
        <w:t>法人代表：</w:t>
      </w:r>
      <w:bookmarkStart w:id="10" w:name="法人"/>
      <w:r>
        <w:rPr>
          <w:rFonts w:hint="eastAsia"/>
          <w:b/>
          <w:color w:val="000000" w:themeColor="text1"/>
          <w:sz w:val="24"/>
          <w:szCs w:val="24"/>
        </w:rPr>
        <w:t>周德蓉</w:t>
      </w:r>
      <w:bookmarkEnd w:id="10"/>
      <w:r>
        <w:rPr>
          <w:rFonts w:hint="eastAsia"/>
          <w:b/>
          <w:color w:val="000000" w:themeColor="text1"/>
          <w:sz w:val="24"/>
          <w:szCs w:val="24"/>
        </w:rPr>
        <w:t xml:space="preserve"> </w:t>
      </w:r>
      <w:r>
        <w:rPr>
          <w:b/>
          <w:color w:val="000000" w:themeColor="text1"/>
          <w:sz w:val="24"/>
          <w:szCs w:val="24"/>
        </w:rPr>
        <w:t xml:space="preserve">  </w:t>
      </w:r>
      <w:r>
        <w:rPr>
          <w:rFonts w:hint="eastAsia"/>
          <w:b/>
          <w:color w:val="000000" w:themeColor="text1"/>
          <w:sz w:val="24"/>
          <w:szCs w:val="24"/>
        </w:rPr>
        <w:t>管代/联系人(职务)：</w:t>
      </w:r>
      <w:bookmarkStart w:id="11" w:name="管理者代表"/>
      <w:r>
        <w:rPr>
          <w:rFonts w:hint="eastAsia"/>
          <w:b/>
          <w:color w:val="000000" w:themeColor="text1"/>
          <w:sz w:val="24"/>
          <w:szCs w:val="24"/>
        </w:rPr>
        <w:t>陈艳</w:t>
      </w:r>
      <w:bookmarkEnd w:id="11"/>
      <w:r>
        <w:rPr>
          <w:rFonts w:hint="eastAsia"/>
          <w:b/>
          <w:color w:val="000000" w:themeColor="text1"/>
          <w:sz w:val="24"/>
          <w:szCs w:val="24"/>
        </w:rPr>
        <w:t xml:space="preserve"> </w:t>
      </w:r>
      <w:r>
        <w:rPr>
          <w:b/>
          <w:color w:val="000000" w:themeColor="text1"/>
          <w:sz w:val="24"/>
          <w:szCs w:val="24"/>
        </w:rPr>
        <w:t xml:space="preserve"> </w:t>
      </w:r>
      <w:r>
        <w:rPr>
          <w:rFonts w:hint="eastAsia"/>
          <w:b/>
          <w:color w:val="000000" w:themeColor="text1"/>
          <w:sz w:val="24"/>
          <w:szCs w:val="24"/>
        </w:rPr>
        <w:t xml:space="preserve">组织人数： </w:t>
      </w:r>
      <w:bookmarkStart w:id="12" w:name="企业人数"/>
      <w:r>
        <w:rPr>
          <w:b/>
          <w:color w:val="000000" w:themeColor="text1"/>
          <w:sz w:val="24"/>
          <w:szCs w:val="24"/>
        </w:rPr>
        <w:t>15</w:t>
      </w:r>
      <w:bookmarkEnd w:id="12"/>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rFonts w:ascii="宋体" w:hAnsi="宋体"/>
          <w:b/>
          <w:color w:val="000000" w:themeColor="text1"/>
          <w:sz w:val="24"/>
          <w:szCs w:val="24"/>
          <w:u w:val="single"/>
        </w:rPr>
      </w:pPr>
      <w:r>
        <w:rPr>
          <w:rFonts w:hint="eastAsia"/>
          <w:b/>
          <w:color w:val="000000" w:themeColor="text1"/>
          <w:sz w:val="24"/>
          <w:szCs w:val="24"/>
        </w:rPr>
        <w:t>认证标准：</w:t>
      </w:r>
      <w:bookmarkStart w:id="13" w:name="审核依据"/>
      <w:r>
        <w:rPr>
          <w:rFonts w:hint="eastAsia" w:ascii="宋体" w:hAnsi="宋体"/>
          <w:b/>
          <w:color w:val="000000" w:themeColor="text1"/>
          <w:sz w:val="24"/>
          <w:szCs w:val="24"/>
          <w:u w:val="single"/>
        </w:rPr>
        <w:t>Q：GB/T 19001-2016idtISO 9001:2015,E：GB/T 24001-2016idtISO 14001:2015,O：ISO 45001：2018</w:t>
      </w:r>
      <w:bookmarkEnd w:id="13"/>
      <w:r>
        <w:rPr>
          <w:rFonts w:hint="eastAsia"/>
          <w:b/>
          <w:color w:val="000000" w:themeColor="text1"/>
          <w:spacing w:val="-2"/>
          <w:sz w:val="24"/>
          <w:szCs w:val="24"/>
        </w:rPr>
        <w:t>认证类型：</w:t>
      </w:r>
      <w:bookmarkStart w:id="14" w:name="审核类型"/>
      <w:r>
        <w:rPr>
          <w:rFonts w:hint="eastAsia"/>
          <w:b/>
          <w:color w:val="000000" w:themeColor="text1"/>
          <w:spacing w:val="-2"/>
          <w:sz w:val="24"/>
          <w:szCs w:val="24"/>
        </w:rPr>
        <w:t>Q:二阶段,E:二阶段,O:二阶段</w:t>
      </w:r>
      <w:bookmarkEnd w:id="14"/>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b/>
          <w:color w:val="000000" w:themeColor="text1"/>
          <w:sz w:val="24"/>
          <w:szCs w:val="24"/>
        </w:rPr>
      </w:pPr>
      <w:r>
        <w:rPr>
          <w:rFonts w:hint="eastAsia"/>
          <w:b/>
          <w:color w:val="000000" w:themeColor="text1"/>
          <w:sz w:val="24"/>
          <w:szCs w:val="24"/>
        </w:rPr>
        <w:t>变更内容：□组织名称变更□地址变更□认证范围变更（□扩大□缩小）</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rFonts w:hint="eastAsia"/>
          <w:b/>
          <w:color w:val="000000" w:themeColor="text1"/>
          <w:sz w:val="24"/>
          <w:szCs w:val="24"/>
        </w:rPr>
      </w:pPr>
      <w:bookmarkStart w:id="15" w:name="审核范围"/>
      <w:r>
        <w:rPr>
          <w:rFonts w:hint="eastAsia"/>
          <w:b/>
          <w:color w:val="000000" w:themeColor="text1"/>
          <w:sz w:val="24"/>
          <w:szCs w:val="24"/>
        </w:rPr>
        <w:t>Q：建材（不含危化品）的销售</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rFonts w:hint="eastAsia" w:eastAsia="宋体"/>
          <w:b/>
          <w:color w:val="000000" w:themeColor="text1"/>
          <w:sz w:val="24"/>
          <w:szCs w:val="24"/>
          <w:lang w:eastAsia="zh-CN"/>
        </w:rPr>
      </w:pPr>
      <w:r>
        <w:rPr>
          <w:rFonts w:hint="eastAsia"/>
          <w:b/>
          <w:color w:val="000000" w:themeColor="text1"/>
          <w:sz w:val="24"/>
          <w:szCs w:val="24"/>
          <w:lang w:eastAsia="zh-CN"/>
        </w:rPr>
        <w:t>（英文）：Sales of building materials (excluding dangerous chemicals)</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rFonts w:hint="eastAsia"/>
          <w:b/>
          <w:color w:val="000000" w:themeColor="text1"/>
          <w:sz w:val="24"/>
          <w:szCs w:val="24"/>
        </w:rPr>
      </w:pPr>
      <w:r>
        <w:rPr>
          <w:rFonts w:hint="eastAsia"/>
          <w:b/>
          <w:color w:val="000000" w:themeColor="text1"/>
          <w:sz w:val="24"/>
          <w:szCs w:val="24"/>
        </w:rPr>
        <w:t>E：建材（不含危化品）的销售及相关环境管理活动</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0"/>
        <w:jc w:val="left"/>
        <w:textAlignment w:val="auto"/>
        <w:rPr>
          <w:rFonts w:hint="eastAsia"/>
          <w:b/>
          <w:color w:val="000000" w:themeColor="text1"/>
          <w:sz w:val="24"/>
          <w:szCs w:val="24"/>
          <w:lang w:eastAsia="zh-CN"/>
        </w:rPr>
      </w:pPr>
      <w:r>
        <w:rPr>
          <w:rFonts w:hint="eastAsia"/>
          <w:b/>
          <w:color w:val="000000" w:themeColor="text1"/>
          <w:sz w:val="24"/>
          <w:szCs w:val="24"/>
          <w:lang w:eastAsia="zh-CN"/>
        </w:rPr>
        <w:t>（英文）：Sales of building materials (excluding hazardous chemicals) and related environmental management activities</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rFonts w:hint="eastAsia"/>
          <w:b/>
          <w:color w:val="000000" w:themeColor="text1"/>
          <w:sz w:val="24"/>
          <w:szCs w:val="24"/>
        </w:rPr>
      </w:pPr>
      <w:r>
        <w:rPr>
          <w:rFonts w:hint="eastAsia"/>
          <w:b/>
          <w:color w:val="000000" w:themeColor="text1"/>
          <w:sz w:val="24"/>
          <w:szCs w:val="24"/>
        </w:rPr>
        <w:t>O：建材（不含危化品）的销售及相关职业健康安全管理活动</w:t>
      </w:r>
      <w:bookmarkEnd w:id="15"/>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rFonts w:hint="eastAsia"/>
          <w:b/>
          <w:color w:val="000000" w:themeColor="text1"/>
          <w:sz w:val="24"/>
          <w:szCs w:val="24"/>
        </w:rPr>
      </w:pPr>
      <w:r>
        <w:rPr>
          <w:rFonts w:hint="eastAsia"/>
          <w:b/>
          <w:color w:val="000000" w:themeColor="text1"/>
          <w:sz w:val="24"/>
          <w:szCs w:val="24"/>
          <w:lang w:eastAsia="zh-CN"/>
        </w:rPr>
        <w:t>（英文）：Sales of building materials (excluding hazardous chemicals) and related occupational health and safety management activities</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b/>
          <w:color w:val="000000" w:themeColor="text1"/>
          <w:sz w:val="24"/>
          <w:szCs w:val="24"/>
        </w:rPr>
      </w:pPr>
      <w:r>
        <w:rPr>
          <w:rFonts w:hint="eastAsia"/>
          <w:b/>
          <w:color w:val="000000" w:themeColor="text1"/>
          <w:sz w:val="24"/>
          <w:szCs w:val="24"/>
        </w:rPr>
        <w:t>需加印证书数量：中文证书张；英文证书张。</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b/>
          <w:color w:val="000000" w:themeColor="text1"/>
          <w:sz w:val="24"/>
          <w:szCs w:val="24"/>
        </w:rPr>
      </w:pPr>
      <w:r>
        <w:rPr>
          <w:rFonts w:hint="eastAsia" w:eastAsia="宋体"/>
          <w:b/>
          <w:color w:val="000000" w:themeColor="text1"/>
          <w:sz w:val="24"/>
          <w:szCs w:val="24"/>
          <w:lang w:eastAsia="zh-CN"/>
        </w:rPr>
        <w:drawing>
          <wp:anchor distT="0" distB="0" distL="114300" distR="114300" simplePos="0" relativeHeight="251658240" behindDoc="0" locked="0" layoutInCell="1" allowOverlap="1">
            <wp:simplePos x="0" y="0"/>
            <wp:positionH relativeFrom="column">
              <wp:posOffset>5155565</wp:posOffset>
            </wp:positionH>
            <wp:positionV relativeFrom="paragraph">
              <wp:posOffset>185420</wp:posOffset>
            </wp:positionV>
            <wp:extent cx="593725" cy="367665"/>
            <wp:effectExtent l="0" t="0" r="15875" b="13335"/>
            <wp:wrapSquare wrapText="bothSides"/>
            <wp:docPr id="2" name="图片 2" descr="杨珍全电子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杨珍全电子签名"/>
                    <pic:cNvPicPr>
                      <a:picLocks noChangeAspect="1"/>
                    </pic:cNvPicPr>
                  </pic:nvPicPr>
                  <pic:blipFill>
                    <a:blip r:embed="rId10"/>
                    <a:stretch>
                      <a:fillRect/>
                    </a:stretch>
                  </pic:blipFill>
                  <pic:spPr>
                    <a:xfrm>
                      <a:off x="0" y="0"/>
                      <a:ext cx="593725" cy="367665"/>
                    </a:xfrm>
                    <a:prstGeom prst="rect">
                      <a:avLst/>
                    </a:prstGeom>
                  </pic:spPr>
                </pic:pic>
              </a:graphicData>
            </a:graphic>
          </wp:anchor>
        </w:drawing>
      </w:r>
      <w:r>
        <w:rPr>
          <w:rFonts w:hint="eastAsia"/>
          <w:b/>
          <w:color w:val="000000" w:themeColor="text1"/>
          <w:sz w:val="24"/>
          <w:szCs w:val="24"/>
        </w:rPr>
        <w:t>备注：</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rFonts w:hint="eastAsia" w:eastAsia="宋体"/>
          <w:b/>
          <w:color w:val="000000" w:themeColor="text1"/>
          <w:sz w:val="24"/>
          <w:szCs w:val="24"/>
          <w:lang w:eastAsia="zh-CN"/>
        </w:rPr>
      </w:pPr>
      <w:r>
        <w:rPr>
          <w:rFonts w:hint="eastAsia"/>
          <w:b/>
          <w:color w:val="000000" w:themeColor="text1"/>
          <w:sz w:val="24"/>
          <w:szCs w:val="24"/>
        </w:rPr>
        <w:t>受审核方代表(签字盖章)：</w:t>
      </w:r>
      <w:r>
        <w:rPr>
          <w:rFonts w:hint="eastAsia"/>
          <w:b/>
          <w:color w:val="000000" w:themeColor="text1"/>
          <w:sz w:val="24"/>
          <w:szCs w:val="24"/>
          <w:lang w:val="en-US" w:eastAsia="zh-CN"/>
        </w:rPr>
        <w:t xml:space="preserve">                                  </w:t>
      </w:r>
      <w:r>
        <w:rPr>
          <w:rFonts w:hint="eastAsia"/>
          <w:b/>
          <w:color w:val="000000" w:themeColor="text1"/>
          <w:sz w:val="24"/>
          <w:szCs w:val="24"/>
        </w:rPr>
        <w:t>组长确认：</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rFonts w:hint="default" w:eastAsia="宋体"/>
          <w:b/>
          <w:color w:val="000000" w:themeColor="text1"/>
          <w:sz w:val="24"/>
          <w:szCs w:val="24"/>
          <w:lang w:val="en-US" w:eastAsia="zh-CN"/>
        </w:rPr>
      </w:pPr>
      <w:r>
        <w:rPr>
          <w:rFonts w:hint="eastAsia"/>
          <w:b/>
          <w:color w:val="000000" w:themeColor="text1"/>
          <w:sz w:val="24"/>
          <w:szCs w:val="24"/>
        </w:rPr>
        <w:t>日期：</w:t>
      </w:r>
      <w:r>
        <w:rPr>
          <w:rFonts w:hint="eastAsia"/>
          <w:b/>
          <w:color w:val="000000" w:themeColor="text1"/>
          <w:sz w:val="24"/>
          <w:szCs w:val="24"/>
          <w:lang w:val="en-US" w:eastAsia="zh-CN"/>
        </w:rPr>
        <w:t xml:space="preserve">                             </w:t>
      </w:r>
      <w:bookmarkStart w:id="16" w:name="_GoBack"/>
      <w:bookmarkEnd w:id="16"/>
      <w:r>
        <w:rPr>
          <w:rFonts w:hint="eastAsia"/>
          <w:b/>
          <w:color w:val="000000" w:themeColor="text1"/>
          <w:sz w:val="24"/>
          <w:szCs w:val="24"/>
          <w:lang w:val="en-US" w:eastAsia="zh-CN"/>
        </w:rPr>
        <w:t xml:space="preserve">                          </w:t>
      </w:r>
      <w:r>
        <w:rPr>
          <w:rFonts w:hint="eastAsia"/>
          <w:b/>
          <w:color w:val="000000" w:themeColor="text1"/>
          <w:sz w:val="24"/>
          <w:szCs w:val="24"/>
        </w:rPr>
        <w:t>日期：</w:t>
      </w:r>
      <w:r>
        <w:rPr>
          <w:rFonts w:hint="eastAsia"/>
          <w:b/>
          <w:color w:val="000000" w:themeColor="text1"/>
          <w:sz w:val="24"/>
          <w:szCs w:val="24"/>
          <w:lang w:val="en-US" w:eastAsia="zh-CN"/>
        </w:rPr>
        <w:t>2020.03.22</w:t>
      </w:r>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_x0000_s2049" o:spid="_x0000_s2049" o:spt="202" type="#_x0000_t202" style="position:absolute;left:0pt;margin-left:317.25pt;margin-top:2.2pt;height:20.2pt;width:167.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 认证证书信息确认书(03版)</w:t>
                </w:r>
              </w:p>
            </w:txbxContent>
          </v:textbox>
        </v:shape>
      </w:pict>
    </w:r>
    <w:r>
      <w:rPr>
        <w:rStyle w:val="10"/>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34B06F25"/>
    <w:rsid w:val="5CF71099"/>
    <w:rsid w:val="62010E9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7"/>
    <w:qFormat/>
    <w:uiPriority w:val="0"/>
    <w:pPr>
      <w:snapToGrid w:val="0"/>
      <w:spacing w:line="336" w:lineRule="auto"/>
      <w:ind w:firstLine="630"/>
    </w:pPr>
    <w:rPr>
      <w:sz w:val="32"/>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正文文本缩进 字符"/>
    <w:basedOn w:val="6"/>
    <w:link w:val="2"/>
    <w:qFormat/>
    <w:uiPriority w:val="0"/>
    <w:rPr>
      <w:rFonts w:ascii="Times New Roman" w:hAnsi="Times New Roman" w:eastAsia="宋体" w:cs="Times New Roman"/>
      <w:sz w:val="32"/>
      <w:szCs w:val="20"/>
    </w:rPr>
  </w:style>
  <w:style w:type="character" w:customStyle="1" w:styleId="8">
    <w:name w:val="页眉 字符"/>
    <w:basedOn w:val="6"/>
    <w:link w:val="4"/>
    <w:qFormat/>
    <w:uiPriority w:val="99"/>
    <w:rPr>
      <w:rFonts w:ascii="Times New Roman" w:hAnsi="Times New Roman" w:eastAsia="宋体" w:cs="Times New Roman"/>
      <w:sz w:val="18"/>
      <w:szCs w:val="18"/>
    </w:rPr>
  </w:style>
  <w:style w:type="character" w:customStyle="1" w:styleId="9">
    <w:name w:val="页脚 字符"/>
    <w:basedOn w:val="6"/>
    <w:link w:val="3"/>
    <w:qFormat/>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123</Words>
  <Characters>702</Characters>
  <Lines>5</Lines>
  <Paragraphs>1</Paragraphs>
  <TotalTime>2</TotalTime>
  <ScaleCrop>false</ScaleCrop>
  <LinksUpToDate>false</LinksUpToDate>
  <CharactersWithSpaces>824</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命中注定</cp:lastModifiedBy>
  <cp:lastPrinted>2020-04-03T07:47:00Z</cp:lastPrinted>
  <dcterms:modified xsi:type="dcterms:W3CDTF">2020-04-03T08:59:39Z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