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0578-2022-EI 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