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邢台雄百物业管理有限公司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0747-2022-QEO-2023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2023年06月10日 上午至2023年06月12日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邢台雄百物业管理有限公司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