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0121-2022-2023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江苏孚杰高端装备制造（集团）股份有限公司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