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石家庄华安热能科技有限公司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30450-2023-SA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2023年06月07日 下午至2023年06月08日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