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嘉隆办公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6日 上午至2023年06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小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