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汉迪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69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06日 上午至2023年06月0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