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市宇丰果蔬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7 8:30:00上午至2023-06-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桐乡市梧桐街道振兴西路806号2幢201-207、216-22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桐乡市梧桐街道振兴西路806号2幢201-207、216-2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8日 上午至2023年06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