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石家庄源美工程咨询有限公司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30439-2023-QEO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2023年06月27日 上午至2023年06月28日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2023-06-26 8:30:00上午至2023-06-26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石家庄源美工程咨询有限公司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