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吴桥厚德建筑机械有限公司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2023年06月10日 上午至2023年06月11日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