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870" w:rsidRDefault="00804565" w:rsidP="00CE016F">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 w:val="20"/>
        </w:rPr>
        <w:t>0063-2020-QEO</w:t>
      </w:r>
      <w:bookmarkEnd w:id="0"/>
    </w:p>
    <w:p w:rsidR="00EC4870" w:rsidRDefault="0080456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EC4870" w:rsidRDefault="00804565">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EC4870" w:rsidRDefault="00804565">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重庆曼豪商贸有限公司</w:t>
      </w:r>
      <w:bookmarkEnd w:id="1"/>
    </w:p>
    <w:p w:rsidR="00EC4870" w:rsidRDefault="0080456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EC4870" w:rsidRDefault="00804565">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重庆市江北区港安二路</w:t>
      </w:r>
      <w:r>
        <w:rPr>
          <w:rFonts w:hint="eastAsia"/>
          <w:b/>
          <w:color w:val="000000" w:themeColor="text1"/>
          <w:sz w:val="22"/>
          <w:szCs w:val="22"/>
        </w:rPr>
        <w:t>28</w:t>
      </w:r>
      <w:r>
        <w:rPr>
          <w:rFonts w:hint="eastAsia"/>
          <w:b/>
          <w:color w:val="000000" w:themeColor="text1"/>
          <w:sz w:val="22"/>
          <w:szCs w:val="22"/>
        </w:rPr>
        <w:t>号</w:t>
      </w:r>
      <w:r>
        <w:rPr>
          <w:rFonts w:hint="eastAsia"/>
          <w:b/>
          <w:color w:val="000000" w:themeColor="text1"/>
          <w:sz w:val="22"/>
          <w:szCs w:val="22"/>
        </w:rPr>
        <w:t>4</w:t>
      </w:r>
      <w:r>
        <w:rPr>
          <w:rFonts w:hint="eastAsia"/>
          <w:b/>
          <w:color w:val="000000" w:themeColor="text1"/>
          <w:sz w:val="22"/>
          <w:szCs w:val="22"/>
        </w:rPr>
        <w:t>幢</w:t>
      </w:r>
      <w:r>
        <w:rPr>
          <w:rFonts w:hint="eastAsia"/>
          <w:b/>
          <w:color w:val="000000" w:themeColor="text1"/>
          <w:sz w:val="22"/>
          <w:szCs w:val="22"/>
        </w:rPr>
        <w:t>6-1</w:t>
      </w:r>
      <w:bookmarkEnd w:id="3"/>
      <w:r w:rsidR="00CE016F">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400000</w:t>
      </w:r>
      <w:bookmarkEnd w:id="4"/>
    </w:p>
    <w:p w:rsidR="00EC4870" w:rsidRDefault="0080456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C4870" w:rsidRDefault="0080456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重庆市江北区红石路北部尚座</w:t>
      </w:r>
      <w:r>
        <w:rPr>
          <w:rFonts w:hint="eastAsia"/>
          <w:b/>
          <w:color w:val="000000" w:themeColor="text1"/>
          <w:sz w:val="22"/>
          <w:szCs w:val="22"/>
        </w:rPr>
        <w:t>A</w:t>
      </w:r>
      <w:r>
        <w:rPr>
          <w:rFonts w:hint="eastAsia"/>
          <w:b/>
          <w:color w:val="000000" w:themeColor="text1"/>
          <w:sz w:val="22"/>
          <w:szCs w:val="22"/>
        </w:rPr>
        <w:t>座</w:t>
      </w:r>
      <w:r>
        <w:rPr>
          <w:rFonts w:hint="eastAsia"/>
          <w:b/>
          <w:color w:val="000000" w:themeColor="text1"/>
          <w:sz w:val="22"/>
          <w:szCs w:val="22"/>
        </w:rPr>
        <w:t>33-11\33-2</w:t>
      </w:r>
      <w:bookmarkEnd w:id="5"/>
      <w:r w:rsidR="00CE016F">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400000</w:t>
      </w:r>
      <w:bookmarkEnd w:id="6"/>
    </w:p>
    <w:p w:rsidR="00EC4870" w:rsidRDefault="0080456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C4870" w:rsidRDefault="0080456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EC4870" w:rsidRDefault="0080456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C4870" w:rsidRDefault="00804565">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915001056889472427</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023-67756899</w:t>
      </w:r>
      <w:bookmarkEnd w:id="9"/>
    </w:p>
    <w:p w:rsidR="00EC4870" w:rsidRDefault="00804565" w:rsidP="00CE016F">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张红</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艾茂儒</w:t>
      </w:r>
      <w:bookmarkEnd w:id="11"/>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15</w:t>
      </w:r>
      <w:bookmarkEnd w:id="12"/>
    </w:p>
    <w:p w:rsidR="00EC4870" w:rsidRDefault="00804565">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19001-2016idtISO 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ISO 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EC4870" w:rsidRDefault="00804565">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EC4870" w:rsidRDefault="00804565">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Q</w:t>
      </w:r>
      <w:r>
        <w:rPr>
          <w:rFonts w:hint="eastAsia"/>
          <w:b/>
          <w:color w:val="000000" w:themeColor="text1"/>
          <w:sz w:val="22"/>
          <w:szCs w:val="22"/>
        </w:rPr>
        <w:t>：加工及销售：窗帘、卷帘、隔帘；销售：服装、床上用品、家居饰品</w:t>
      </w:r>
      <w:r>
        <w:rPr>
          <w:rFonts w:hint="eastAsia"/>
          <w:b/>
          <w:color w:val="000000" w:themeColor="text1"/>
          <w:sz w:val="22"/>
          <w:szCs w:val="22"/>
        </w:rPr>
        <w:t>。</w:t>
      </w:r>
    </w:p>
    <w:p w:rsidR="00EC4870" w:rsidRDefault="0080456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C4870" w:rsidRDefault="00EC4870">
      <w:pPr>
        <w:pStyle w:val="a3"/>
        <w:spacing w:line="240" w:lineRule="auto"/>
        <w:ind w:firstLine="0"/>
        <w:rPr>
          <w:b/>
          <w:color w:val="000000" w:themeColor="text1"/>
          <w:sz w:val="22"/>
          <w:szCs w:val="22"/>
        </w:rPr>
      </w:pPr>
    </w:p>
    <w:p w:rsidR="00EC4870" w:rsidRDefault="00804565">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：加工及销售：窗帘、卷帘、隔帘；销售：服装、床上用品、家居饰品所涉及的相关环境管理活动</w:t>
      </w:r>
      <w:r>
        <w:rPr>
          <w:rFonts w:hint="eastAsia"/>
          <w:b/>
          <w:color w:val="000000" w:themeColor="text1"/>
          <w:sz w:val="22"/>
          <w:szCs w:val="22"/>
        </w:rPr>
        <w:t>。</w:t>
      </w:r>
    </w:p>
    <w:p w:rsidR="00EC4870" w:rsidRDefault="0080456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C4870" w:rsidRDefault="00EC4870">
      <w:pPr>
        <w:pStyle w:val="a3"/>
        <w:spacing w:line="240" w:lineRule="auto"/>
        <w:ind w:firstLine="0"/>
        <w:rPr>
          <w:b/>
          <w:color w:val="000000" w:themeColor="text1"/>
          <w:sz w:val="22"/>
          <w:szCs w:val="22"/>
        </w:rPr>
      </w:pPr>
    </w:p>
    <w:p w:rsidR="00EC4870" w:rsidRDefault="00804565">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：加工及销售：窗帘、卷帘、隔帘；销售：服装、床上用品、家居饰品所涉及的相关职业健康安全管理活动</w:t>
      </w:r>
      <w:bookmarkEnd w:id="15"/>
      <w:r>
        <w:rPr>
          <w:rFonts w:hint="eastAsia"/>
          <w:b/>
          <w:color w:val="000000" w:themeColor="text1"/>
          <w:sz w:val="22"/>
          <w:szCs w:val="22"/>
        </w:rPr>
        <w:t>。</w:t>
      </w:r>
    </w:p>
    <w:p w:rsidR="00EC4870" w:rsidRDefault="0080456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C4870" w:rsidRDefault="00EC4870">
      <w:pPr>
        <w:pStyle w:val="a3"/>
        <w:spacing w:line="240" w:lineRule="auto"/>
        <w:ind w:firstLine="0"/>
        <w:rPr>
          <w:b/>
          <w:color w:val="000000" w:themeColor="text1"/>
          <w:sz w:val="22"/>
          <w:szCs w:val="22"/>
        </w:rPr>
      </w:pPr>
    </w:p>
    <w:p w:rsidR="00EC4870" w:rsidRDefault="00804565">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EC4870" w:rsidRDefault="00804565">
      <w:pPr>
        <w:pStyle w:val="a3"/>
        <w:spacing w:line="360" w:lineRule="exact"/>
        <w:ind w:firstLine="0"/>
        <w:rPr>
          <w:b/>
          <w:color w:val="000000" w:themeColor="text1"/>
          <w:sz w:val="22"/>
          <w:szCs w:val="22"/>
        </w:rPr>
      </w:pPr>
      <w:r>
        <w:rPr>
          <w:rFonts w:hint="eastAsia"/>
          <w:b/>
          <w:color w:val="000000" w:themeColor="text1"/>
          <w:sz w:val="22"/>
          <w:szCs w:val="22"/>
        </w:rPr>
        <w:t>备注：</w:t>
      </w:r>
    </w:p>
    <w:p w:rsidR="00EC4870" w:rsidRDefault="00804565">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CE016F">
        <w:rPr>
          <w:rFonts w:hint="eastAsia"/>
          <w:b/>
          <w:color w:val="000000" w:themeColor="text1"/>
          <w:sz w:val="22"/>
          <w:szCs w:val="22"/>
        </w:rPr>
        <w:t xml:space="preserve">                       </w:t>
      </w:r>
      <w:r>
        <w:rPr>
          <w:rFonts w:hint="eastAsia"/>
          <w:b/>
          <w:color w:val="000000" w:themeColor="text1"/>
          <w:sz w:val="22"/>
          <w:szCs w:val="22"/>
        </w:rPr>
        <w:t>组长确认：</w:t>
      </w:r>
      <w:r>
        <w:rPr>
          <w:b/>
          <w:noProof/>
          <w:color w:val="000000" w:themeColor="text1"/>
          <w:sz w:val="22"/>
          <w:szCs w:val="22"/>
        </w:rPr>
        <w:drawing>
          <wp:inline distT="0" distB="0" distL="0" distR="0">
            <wp:extent cx="325755" cy="204470"/>
            <wp:effectExtent l="0" t="0" r="9525" b="8890"/>
            <wp:docPr id="3"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20-01-09 10.59.53_副本.jpg"/>
                    <pic:cNvPicPr>
                      <a:picLocks noChangeAspect="1" noChangeArrowheads="1"/>
                    </pic:cNvPicPr>
                  </pic:nvPicPr>
                  <pic:blipFill>
                    <a:blip r:embed="rId7" cstate="print"/>
                    <a:srcRect/>
                    <a:stretch>
                      <a:fillRect/>
                    </a:stretch>
                  </pic:blipFill>
                  <pic:spPr>
                    <a:xfrm>
                      <a:off x="0" y="0"/>
                      <a:ext cx="326650" cy="205176"/>
                    </a:xfrm>
                    <a:prstGeom prst="rect">
                      <a:avLst/>
                    </a:prstGeom>
                    <a:noFill/>
                    <a:ln w="9525">
                      <a:noFill/>
                      <a:miter lim="800000"/>
                      <a:headEnd/>
                      <a:tailEnd/>
                    </a:ln>
                  </pic:spPr>
                </pic:pic>
              </a:graphicData>
            </a:graphic>
          </wp:inline>
        </w:drawing>
      </w:r>
    </w:p>
    <w:p w:rsidR="00EC4870" w:rsidRDefault="00804565">
      <w:pPr>
        <w:pStyle w:val="a3"/>
        <w:spacing w:line="360" w:lineRule="exact"/>
        <w:ind w:firstLine="0"/>
        <w:rPr>
          <w:b/>
          <w:color w:val="000000" w:themeColor="text1"/>
          <w:sz w:val="22"/>
          <w:szCs w:val="22"/>
        </w:rPr>
      </w:pPr>
      <w:r>
        <w:rPr>
          <w:rFonts w:hint="eastAsia"/>
          <w:b/>
          <w:color w:val="000000" w:themeColor="text1"/>
          <w:sz w:val="22"/>
          <w:szCs w:val="22"/>
        </w:rPr>
        <w:t>日期：</w:t>
      </w:r>
      <w:r w:rsidR="00CE016F">
        <w:rPr>
          <w:rFonts w:hint="eastAsia"/>
          <w:b/>
          <w:color w:val="000000" w:themeColor="text1"/>
          <w:sz w:val="22"/>
          <w:szCs w:val="22"/>
        </w:rPr>
        <w:t xml:space="preserve">2020.3.19                              </w:t>
      </w:r>
      <w:r>
        <w:rPr>
          <w:rFonts w:hint="eastAsia"/>
          <w:b/>
          <w:color w:val="000000" w:themeColor="text1"/>
          <w:sz w:val="22"/>
          <w:szCs w:val="22"/>
        </w:rPr>
        <w:t>日期：</w:t>
      </w:r>
      <w:r>
        <w:rPr>
          <w:rFonts w:hint="eastAsia"/>
          <w:b/>
          <w:color w:val="000000" w:themeColor="text1"/>
          <w:sz w:val="22"/>
          <w:szCs w:val="22"/>
        </w:rPr>
        <w:t>2020.3.19</w:t>
      </w:r>
      <w:bookmarkStart w:id="16" w:name="_GoBack"/>
      <w:bookmarkEnd w:id="16"/>
    </w:p>
    <w:p w:rsidR="00EC4870" w:rsidRDefault="00804565">
      <w:pPr>
        <w:pStyle w:val="a3"/>
        <w:spacing w:line="0" w:lineRule="atLeast"/>
        <w:ind w:firstLine="0"/>
        <w:rPr>
          <w:b/>
          <w:color w:val="000000" w:themeColor="text1"/>
          <w:sz w:val="18"/>
          <w:szCs w:val="18"/>
        </w:rPr>
      </w:pPr>
      <w:r>
        <w:rPr>
          <w:b/>
          <w:color w:val="000000" w:themeColor="text1"/>
          <w:sz w:val="18"/>
          <w:szCs w:val="18"/>
        </w:rPr>
        <w:t>注：</w:t>
      </w:r>
    </w:p>
    <w:p w:rsidR="00EC4870" w:rsidRDefault="00804565">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EC4870" w:rsidSect="00EC4870">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565" w:rsidRDefault="00804565" w:rsidP="00EC4870">
      <w:r>
        <w:separator/>
      </w:r>
    </w:p>
  </w:endnote>
  <w:endnote w:type="continuationSeparator" w:id="1">
    <w:p w:rsidR="00804565" w:rsidRDefault="00804565" w:rsidP="00EC4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565" w:rsidRDefault="00804565" w:rsidP="00EC4870">
      <w:r>
        <w:separator/>
      </w:r>
    </w:p>
  </w:footnote>
  <w:footnote w:type="continuationSeparator" w:id="1">
    <w:p w:rsidR="00804565" w:rsidRDefault="00804565" w:rsidP="00EC4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70" w:rsidRDefault="00804565">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C4870" w:rsidRDefault="00EC4870">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EC4870" w:rsidRDefault="0080456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04565">
      <w:rPr>
        <w:rStyle w:val="CharChar1"/>
        <w:rFonts w:hint="default"/>
        <w:w w:val="90"/>
      </w:rPr>
      <w:t>Beijing International Standard united Certification Co.,Ltd.</w:t>
    </w:r>
  </w:p>
  <w:p w:rsidR="00EC4870" w:rsidRDefault="00EC4870">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4870"/>
    <w:rsid w:val="00804565"/>
    <w:rsid w:val="00CE016F"/>
    <w:rsid w:val="00EC4870"/>
    <w:rsid w:val="4FCC6D4A"/>
    <w:rsid w:val="6D8E27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87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EC4870"/>
    <w:pPr>
      <w:snapToGrid w:val="0"/>
      <w:spacing w:line="336" w:lineRule="auto"/>
      <w:ind w:firstLine="630"/>
    </w:pPr>
    <w:rPr>
      <w:sz w:val="32"/>
    </w:rPr>
  </w:style>
  <w:style w:type="paragraph" w:styleId="a4">
    <w:name w:val="footer"/>
    <w:basedOn w:val="a"/>
    <w:link w:val="Char0"/>
    <w:uiPriority w:val="99"/>
    <w:unhideWhenUsed/>
    <w:rsid w:val="00EC4870"/>
    <w:pPr>
      <w:tabs>
        <w:tab w:val="center" w:pos="4153"/>
        <w:tab w:val="right" w:pos="8306"/>
      </w:tabs>
      <w:snapToGrid w:val="0"/>
      <w:jc w:val="left"/>
    </w:pPr>
    <w:rPr>
      <w:sz w:val="18"/>
      <w:szCs w:val="18"/>
    </w:rPr>
  </w:style>
  <w:style w:type="paragraph" w:styleId="a5">
    <w:name w:val="header"/>
    <w:basedOn w:val="a"/>
    <w:link w:val="Char1"/>
    <w:unhideWhenUsed/>
    <w:rsid w:val="00EC4870"/>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EC4870"/>
    <w:rPr>
      <w:rFonts w:ascii="Times New Roman" w:eastAsia="宋体" w:hAnsi="Times New Roman" w:cs="Times New Roman"/>
      <w:sz w:val="32"/>
      <w:szCs w:val="20"/>
    </w:rPr>
  </w:style>
  <w:style w:type="character" w:customStyle="1" w:styleId="Char1">
    <w:name w:val="页眉 Char"/>
    <w:basedOn w:val="a0"/>
    <w:link w:val="a5"/>
    <w:uiPriority w:val="99"/>
    <w:qFormat/>
    <w:rsid w:val="00EC4870"/>
    <w:rPr>
      <w:rFonts w:ascii="Times New Roman" w:eastAsia="宋体" w:hAnsi="Times New Roman" w:cs="Times New Roman"/>
      <w:sz w:val="18"/>
      <w:szCs w:val="18"/>
    </w:rPr>
  </w:style>
  <w:style w:type="character" w:customStyle="1" w:styleId="Char0">
    <w:name w:val="页脚 Char"/>
    <w:basedOn w:val="a0"/>
    <w:link w:val="a4"/>
    <w:uiPriority w:val="99"/>
    <w:rsid w:val="00EC4870"/>
    <w:rPr>
      <w:rFonts w:ascii="Times New Roman" w:eastAsia="宋体" w:hAnsi="Times New Roman" w:cs="Times New Roman"/>
      <w:sz w:val="18"/>
      <w:szCs w:val="18"/>
    </w:rPr>
  </w:style>
  <w:style w:type="character" w:customStyle="1" w:styleId="CharChar1">
    <w:name w:val="Char Char1"/>
    <w:qFormat/>
    <w:locked/>
    <w:rsid w:val="00EC4870"/>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CE016F"/>
    <w:rPr>
      <w:sz w:val="18"/>
      <w:szCs w:val="18"/>
    </w:rPr>
  </w:style>
  <w:style w:type="character" w:customStyle="1" w:styleId="Char2">
    <w:name w:val="批注框文本 Char"/>
    <w:basedOn w:val="a0"/>
    <w:link w:val="a6"/>
    <w:uiPriority w:val="99"/>
    <w:semiHidden/>
    <w:rsid w:val="00CE016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579</Characters>
  <Application>Microsoft Office Word</Application>
  <DocSecurity>0</DocSecurity>
  <Lines>57</Lines>
  <Paragraphs>57</Paragraphs>
  <ScaleCrop>false</ScaleCrop>
  <Company>微软中国</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2020-03-20T13:56:00Z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