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10396-2023-Q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景德镇锐航机械有限公司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91360203MA38H18P0G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景德镇锐航机械有限公司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江西省景德镇市珠山区新厂东路何家桥(景德镇市昌友汽车零部件有限公司1栋)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江西省景德镇市珠山区新厂东路何家桥(景德镇市昌友汽车零部件有限公司1栋)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未认可：包装箱的设计生产，航空地面设备（外挂托运装置、车架系统、桨叶活动托架）的加工生产；认可：零部件机械加工。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景德镇锐航机械有限公司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江西省景德镇市珠山区新厂东路何家桥(景德镇市昌友汽车零部件有限公司1栋)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景德镇市高新工业区工业一路5号，2号厂一楼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未认可：包装箱的设计生产，航空地面设备（外挂托运装置、车架系统、桨叶活动托架）的加工生产；认可：零部件机械加工。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