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重庆市同讯电力实业有限公司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0338-2021-EO-2023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2023年06月01日 上午至2023年06月03日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重庆市同讯电力实业有限公司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