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0066-2020-Q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九江耀辉航海仪器发展有限公司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  <w:bookmarkStart w:id="3" w:name="_GoBack"/>
            <w:bookmarkEnd w:id="3"/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>
              <w:rPr>
                <w:rFonts w:hint="eastAsia" w:ascii="宋体" w:hAnsi="宋体"/>
                <w:szCs w:val="21"/>
              </w:rPr>
              <w:t>船舶用仪器（239方位仪、航海六分仪）的设计、生产和销售以及方位圈的加工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变更为：船舶用仪器（239方位仪、航海六分仪、方位圈）的生产销售及倾斜仪、平行尺的销售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szCs w:val="21"/>
              </w:rPr>
              <w:t>19.05.01,29.10.07</w:t>
            </w:r>
            <w:r>
              <w:rPr>
                <w:rFonts w:hint="eastAsia"/>
                <w:szCs w:val="21"/>
              </w:rPr>
              <w:t>变更为19.05.01，29.12.00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无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申请评审负责人签字/日期：骆海燕 2020.3.16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吉洁2020.3.16  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3D7FB"/>
    <w:multiLevelType w:val="singleLevel"/>
    <w:tmpl w:val="A353D7FB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48F"/>
    <w:rsid w:val="000E3029"/>
    <w:rsid w:val="00565740"/>
    <w:rsid w:val="009A148F"/>
    <w:rsid w:val="5CAC12DD"/>
    <w:rsid w:val="693F6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141</Words>
  <Characters>809</Characters>
  <Lines>6</Lines>
  <Paragraphs>1</Paragraphs>
  <TotalTime>101</TotalTime>
  <ScaleCrop>false</ScaleCrop>
  <LinksUpToDate>false</LinksUpToDate>
  <CharactersWithSpaces>949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2020-04-01T09:48:05Z</cp:lastPrinted>
  <dcterms:modified xsi:type="dcterms:W3CDTF">2020-04-02T08:17:46Z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