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九江耀辉航海仪器发展有限公司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0066-2020-Q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余涵兵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17879866868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411530721@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qq</w:t>
            </w:r>
            <w:r>
              <w:rPr>
                <w:b w:val="0"/>
                <w:bCs w:val="0"/>
                <w:sz w:val="21"/>
                <w:szCs w:val="21"/>
              </w:rPr>
              <w:t>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张婷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船舶用仪器（239方位仪、航海六分仪）的设计、生产和销售以及方位圈的加工。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19.05.01;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2020年03月13日 上午至2020年03月13日 上午 (共0.5天)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19.05.01,29.10.07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蔡燕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drawing>
                <wp:inline distT="0" distB="0" distL="114300" distR="114300">
                  <wp:extent cx="1123315" cy="464185"/>
                  <wp:effectExtent l="0" t="0" r="6985" b="57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2020.3.12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2020.3.12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  <w:bookmarkStart w:id="14" w:name="_GoBack"/>
      <w:bookmarkEnd w:id="14"/>
    </w:p>
    <w:tbl>
      <w:tblPr>
        <w:tblStyle w:val="5"/>
        <w:tblW w:w="9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385"/>
        <w:gridCol w:w="6107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4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1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2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2020.3.13</w:t>
            </w:r>
          </w:p>
        </w:tc>
        <w:tc>
          <w:tcPr>
            <w:tcW w:w="1385" w:type="dxa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107" w:type="dxa"/>
            <w:vAlign w:val="top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2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5" w:type="dxa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10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/>
                <w:sz w:val="21"/>
                <w:szCs w:val="21"/>
              </w:rPr>
              <w:t>及理由的充分性；体系覆盖人数确认；管理方针和目标的适宜性；内部审核管理评审策划和实施；基础资源条件；质量事故及投诉情况；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4.3/4.4/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.1</w:t>
            </w:r>
          </w:p>
        </w:tc>
        <w:tc>
          <w:tcPr>
            <w:tcW w:w="122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5" w:type="dxa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9:30-11:30</w:t>
            </w:r>
          </w:p>
        </w:tc>
        <w:tc>
          <w:tcPr>
            <w:tcW w:w="610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技术质量部/生产部/销售部：</w:t>
            </w:r>
            <w:r>
              <w:rPr>
                <w:rFonts w:hint="eastAsia"/>
                <w:sz w:val="21"/>
                <w:szCs w:val="21"/>
              </w:rPr>
              <w:t>体系文件与体系标准、产品质量标准的符合性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</w:t>
            </w:r>
            <w:r>
              <w:rPr>
                <w:rFonts w:hint="eastAsia"/>
                <w:sz w:val="21"/>
                <w:szCs w:val="21"/>
              </w:rPr>
              <w:t>流程、设备、</w:t>
            </w:r>
            <w:r>
              <w:rPr>
                <w:rFonts w:hint="eastAsia"/>
                <w:sz w:val="21"/>
                <w:szCs w:val="21"/>
                <w:lang w:eastAsia="zh-CN"/>
              </w:rPr>
              <w:t>监视和测量设备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）资源</w:t>
            </w:r>
            <w:r>
              <w:rPr>
                <w:rFonts w:hint="eastAsia"/>
                <w:sz w:val="21"/>
                <w:szCs w:val="21"/>
              </w:rPr>
              <w:t>的配置、特殊过程识别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7.1.6/7.5/8</w:t>
            </w:r>
            <w:r>
              <w:rPr>
                <w:rFonts w:hint="eastAsia"/>
                <w:sz w:val="21"/>
                <w:szCs w:val="21"/>
              </w:rPr>
              <w:t>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</w:t>
            </w:r>
            <w:r>
              <w:rPr>
                <w:rFonts w:hint="eastAsia"/>
                <w:sz w:val="21"/>
                <w:szCs w:val="21"/>
              </w:rPr>
              <w:t>/7.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2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5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107" w:type="dxa"/>
            <w:vAlign w:val="top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25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452D6D"/>
    <w:rsid w:val="3C0821D5"/>
    <w:rsid w:val="53253067"/>
    <w:rsid w:val="614900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19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2020-04-01T09:37:06Z</cp:lastPrinted>
  <dcterms:modified xsi:type="dcterms:W3CDTF">2020-04-01T09:39:45Z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