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天津腾康机械制造有限公司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30419-2023-Q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2023年05月28日 上午至2023年05月28日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2023-05-27 8:30:00上午至2023-05-27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天津腾康机械制造有限公司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