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9C" w:rsidRDefault="00AB58D2" w:rsidP="00B66C7C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6769C" w:rsidRDefault="00AB58D2" w:rsidP="00B66C7C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92"/>
        <w:gridCol w:w="1338"/>
        <w:gridCol w:w="1290"/>
        <w:gridCol w:w="1884"/>
        <w:gridCol w:w="912"/>
        <w:gridCol w:w="1808"/>
      </w:tblGrid>
      <w:tr w:rsidR="00F6769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6769C" w:rsidRDefault="00AB58D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704" w:type="dxa"/>
            <w:gridSpan w:val="4"/>
            <w:tcBorders>
              <w:top w:val="single" w:sz="8" w:space="0" w:color="auto"/>
            </w:tcBorders>
            <w:vAlign w:val="center"/>
          </w:tcPr>
          <w:p w:rsidR="00F6769C" w:rsidRDefault="00AB58D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重庆曼豪商贸有限公司</w:t>
            </w:r>
            <w:bookmarkEnd w:id="4"/>
          </w:p>
        </w:tc>
        <w:tc>
          <w:tcPr>
            <w:tcW w:w="912" w:type="dxa"/>
            <w:tcBorders>
              <w:top w:val="single" w:sz="8" w:space="0" w:color="auto"/>
            </w:tcBorders>
            <w:vAlign w:val="center"/>
          </w:tcPr>
          <w:p w:rsidR="00F6769C" w:rsidRDefault="00AB58D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6769C" w:rsidRDefault="00AB58D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08" w:type="dxa"/>
            <w:tcBorders>
              <w:top w:val="single" w:sz="8" w:space="0" w:color="auto"/>
            </w:tcBorders>
          </w:tcPr>
          <w:p w:rsidR="00F6769C" w:rsidRDefault="00AB58D2">
            <w:pPr>
              <w:snapToGrid w:val="0"/>
              <w:spacing w:line="280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</w:rPr>
              <w:t>/E/O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04.05.05;29.12.00</w:t>
            </w:r>
          </w:p>
          <w:p w:rsidR="00F6769C" w:rsidRDefault="00F6769C">
            <w:pPr>
              <w:snapToGrid w:val="0"/>
              <w:spacing w:line="280" w:lineRule="exact"/>
              <w:ind w:left="52"/>
              <w:rPr>
                <w:b/>
                <w:sz w:val="20"/>
              </w:rPr>
            </w:pPr>
          </w:p>
        </w:tc>
      </w:tr>
      <w:tr w:rsidR="00F6769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6769C" w:rsidRDefault="00AB58D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F6769C" w:rsidRDefault="00AB58D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F6769C" w:rsidRDefault="00AB58D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84" w:type="dxa"/>
            <w:vAlign w:val="center"/>
          </w:tcPr>
          <w:p w:rsidR="00F6769C" w:rsidRDefault="00AB58D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</w:rPr>
              <w:t>/E/O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04.05.05;29.12.00</w:t>
            </w:r>
          </w:p>
          <w:p w:rsidR="00F6769C" w:rsidRDefault="00F6769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912" w:type="dxa"/>
            <w:vAlign w:val="center"/>
          </w:tcPr>
          <w:p w:rsidR="00F6769C" w:rsidRDefault="00AB58D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08" w:type="dxa"/>
            <w:vAlign w:val="center"/>
          </w:tcPr>
          <w:p w:rsidR="00F6769C" w:rsidRDefault="00F6769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6769C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F6769C" w:rsidRDefault="00AB58D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6769C" w:rsidRDefault="00AB58D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92" w:type="dxa"/>
            <w:vAlign w:val="center"/>
          </w:tcPr>
          <w:p w:rsidR="00F6769C" w:rsidRDefault="00AB58D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杨庆</w:t>
            </w:r>
          </w:p>
        </w:tc>
        <w:tc>
          <w:tcPr>
            <w:tcW w:w="1338" w:type="dxa"/>
            <w:vAlign w:val="center"/>
          </w:tcPr>
          <w:p w:rsidR="00F6769C" w:rsidRDefault="00AB58D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290" w:type="dxa"/>
            <w:vAlign w:val="center"/>
          </w:tcPr>
          <w:p w:rsidR="00F6769C" w:rsidRDefault="00F676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84" w:type="dxa"/>
            <w:vAlign w:val="center"/>
          </w:tcPr>
          <w:p w:rsidR="00F6769C" w:rsidRDefault="00F676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12" w:type="dxa"/>
            <w:vAlign w:val="center"/>
          </w:tcPr>
          <w:p w:rsidR="00F6769C" w:rsidRDefault="00F676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:rsidR="00F6769C" w:rsidRDefault="00F676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6769C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F6769C" w:rsidRDefault="00F676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F6769C" w:rsidRDefault="00AB58D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192" w:type="dxa"/>
            <w:vAlign w:val="center"/>
          </w:tcPr>
          <w:p w:rsidR="00F6769C" w:rsidRDefault="00AB58D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04.05.05;29.12.00</w:t>
            </w:r>
          </w:p>
          <w:p w:rsidR="00F6769C" w:rsidRDefault="00F676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38" w:type="dxa"/>
            <w:vAlign w:val="center"/>
          </w:tcPr>
          <w:p w:rsidR="00F6769C" w:rsidRDefault="00AB58D2" w:rsidP="00B66C7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</w:rPr>
              <w:t>/E/O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04.05.05</w:t>
            </w:r>
          </w:p>
        </w:tc>
        <w:tc>
          <w:tcPr>
            <w:tcW w:w="1290" w:type="dxa"/>
            <w:vAlign w:val="center"/>
          </w:tcPr>
          <w:p w:rsidR="00F6769C" w:rsidRDefault="00F676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84" w:type="dxa"/>
            <w:vAlign w:val="center"/>
          </w:tcPr>
          <w:p w:rsidR="00F6769C" w:rsidRDefault="00F676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12" w:type="dxa"/>
            <w:vAlign w:val="center"/>
          </w:tcPr>
          <w:p w:rsidR="00F6769C" w:rsidRDefault="00F676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  <w:vAlign w:val="center"/>
          </w:tcPr>
          <w:p w:rsidR="00F6769C" w:rsidRDefault="00F676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6769C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6769C" w:rsidRDefault="00AB58D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6769C" w:rsidRDefault="00AB58D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F6769C" w:rsidRDefault="00AB58D2">
            <w:pPr>
              <w:spacing w:line="46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工艺流程图：</w:t>
            </w:r>
          </w:p>
          <w:p w:rsidR="00F6769C" w:rsidRDefault="00AB58D2">
            <w:pPr>
              <w:spacing w:line="46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网上投标→中标→签订合同→现场勘察、编制设计方案→审核设计方案→确定审核方案→采购→加工→验收→送货、安装→客户签收。</w:t>
            </w:r>
          </w:p>
          <w:p w:rsidR="00F6769C" w:rsidRDefault="00AB58D2">
            <w:pPr>
              <w:spacing w:line="46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产品的加工工艺流程图：</w:t>
            </w:r>
          </w:p>
          <w:p w:rsidR="00F6769C" w:rsidRDefault="00AB58D2">
            <w:pPr>
              <w:spacing w:line="46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制版→裁剪→缝制→整烫→检验→包装→入库→交付。</w:t>
            </w:r>
          </w:p>
          <w:p w:rsidR="00F6769C" w:rsidRDefault="00AB58D2">
            <w:pPr>
              <w:spacing w:line="46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产品销售流程图：</w:t>
            </w:r>
          </w:p>
          <w:p w:rsidR="00F6769C" w:rsidRDefault="00AB58D2">
            <w:pPr>
              <w:spacing w:line="46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客户需求</w:t>
            </w:r>
            <w:r>
              <w:rPr>
                <w:rFonts w:ascii="宋体" w:hAnsi="宋体" w:hint="eastAsia"/>
                <w:sz w:val="21"/>
                <w:szCs w:val="21"/>
              </w:rPr>
              <w:t>----</w:t>
            </w:r>
            <w:r>
              <w:rPr>
                <w:rFonts w:ascii="宋体" w:hAnsi="宋体" w:hint="eastAsia"/>
                <w:sz w:val="21"/>
                <w:szCs w:val="21"/>
              </w:rPr>
              <w:t>签订合同</w:t>
            </w:r>
            <w:r>
              <w:rPr>
                <w:rFonts w:ascii="宋体" w:hAnsi="宋体" w:hint="eastAsia"/>
                <w:sz w:val="21"/>
                <w:szCs w:val="21"/>
              </w:rPr>
              <w:t>---</w:t>
            </w:r>
            <w:r>
              <w:rPr>
                <w:rFonts w:ascii="宋体" w:hAnsi="宋体" w:hint="eastAsia"/>
                <w:sz w:val="21"/>
                <w:szCs w:val="21"/>
              </w:rPr>
              <w:t>进行采购</w:t>
            </w:r>
            <w:r>
              <w:rPr>
                <w:rFonts w:ascii="宋体" w:hAnsi="宋体" w:hint="eastAsia"/>
                <w:sz w:val="21"/>
                <w:szCs w:val="21"/>
              </w:rPr>
              <w:t>----</w:t>
            </w:r>
            <w:r>
              <w:rPr>
                <w:rFonts w:ascii="宋体" w:hAnsi="宋体" w:hint="eastAsia"/>
                <w:sz w:val="21"/>
                <w:szCs w:val="21"/>
              </w:rPr>
              <w:t>产品检验</w:t>
            </w:r>
            <w:r>
              <w:rPr>
                <w:rFonts w:ascii="宋体" w:hAnsi="宋体" w:hint="eastAsia"/>
                <w:sz w:val="21"/>
                <w:szCs w:val="21"/>
              </w:rPr>
              <w:t>----</w:t>
            </w:r>
            <w:r>
              <w:rPr>
                <w:rFonts w:ascii="宋体" w:hAnsi="宋体" w:hint="eastAsia"/>
                <w:sz w:val="21"/>
                <w:szCs w:val="21"/>
              </w:rPr>
              <w:t>交付客户</w:t>
            </w:r>
            <w:r>
              <w:rPr>
                <w:rFonts w:ascii="宋体" w:hAnsi="宋体" w:hint="eastAsia"/>
                <w:sz w:val="21"/>
                <w:szCs w:val="21"/>
              </w:rPr>
              <w:t>---</w:t>
            </w:r>
            <w:r>
              <w:rPr>
                <w:rFonts w:ascii="宋体" w:hAnsi="宋体" w:hint="eastAsia"/>
                <w:sz w:val="21"/>
                <w:szCs w:val="21"/>
              </w:rPr>
              <w:t>验收。</w:t>
            </w:r>
          </w:p>
          <w:p w:rsidR="00F6769C" w:rsidRDefault="00F6769C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F6769C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6769C" w:rsidRDefault="00AB58D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6769C" w:rsidRDefault="00AB58D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6769C" w:rsidRDefault="00AB58D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F6769C" w:rsidRDefault="00F6769C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F6769C" w:rsidRDefault="00AB58D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产品设计</w:t>
            </w:r>
            <w:r>
              <w:rPr>
                <w:rFonts w:hint="eastAsia"/>
                <w:sz w:val="21"/>
                <w:szCs w:val="21"/>
              </w:rPr>
              <w:t>方案</w:t>
            </w:r>
            <w:r>
              <w:rPr>
                <w:rFonts w:hint="eastAsia"/>
                <w:sz w:val="21"/>
                <w:szCs w:val="21"/>
              </w:rPr>
              <w:t>；制作、销售</w:t>
            </w:r>
            <w:r>
              <w:rPr>
                <w:rFonts w:hint="eastAsia"/>
                <w:sz w:val="21"/>
                <w:szCs w:val="21"/>
              </w:rPr>
              <w:t>过程控制，控制措施</w:t>
            </w:r>
            <w:r>
              <w:rPr>
                <w:rFonts w:hint="eastAsia"/>
                <w:sz w:val="21"/>
                <w:szCs w:val="21"/>
              </w:rPr>
              <w:t>有设计规范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工艺作业指导书、销售手册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F6769C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6769C" w:rsidRDefault="00AB58D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F6769C" w:rsidRDefault="00AB58D2">
            <w:pPr>
              <w:pStyle w:val="a6"/>
              <w:tabs>
                <w:tab w:val="center" w:pos="3169"/>
              </w:tabs>
              <w:spacing w:line="400" w:lineRule="exact"/>
              <w:ind w:firstLineChars="0" w:firstLine="0"/>
              <w:jc w:val="left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潜在火灾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）固废（含危险固废）的排放。通过拟定方案进行控制。</w:t>
            </w:r>
          </w:p>
        </w:tc>
      </w:tr>
      <w:tr w:rsidR="00F6769C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6769C" w:rsidRDefault="00AB58D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F6769C" w:rsidRDefault="00AB58D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）火灾；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触电；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）人身伤害</w:t>
            </w:r>
            <w:r>
              <w:rPr>
                <w:rFonts w:hint="eastAsia"/>
                <w:sz w:val="21"/>
                <w:szCs w:val="21"/>
              </w:rPr>
              <w:t>。</w:t>
            </w:r>
            <w:r>
              <w:rPr>
                <w:rFonts w:hint="eastAsia"/>
                <w:sz w:val="21"/>
                <w:szCs w:val="21"/>
              </w:rPr>
              <w:t>通过控制方案和预案进行控制。</w:t>
            </w:r>
          </w:p>
        </w:tc>
      </w:tr>
      <w:tr w:rsidR="00F6769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6769C" w:rsidRDefault="00AB58D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F6769C" w:rsidRDefault="00AB58D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国家纺织产品基本安全技术规范</w:t>
            </w:r>
            <w:r>
              <w:rPr>
                <w:rFonts w:ascii="宋体" w:hAnsi="宋体" w:hint="eastAsia"/>
                <w:sz w:val="21"/>
                <w:szCs w:val="21"/>
              </w:rPr>
              <w:t>GB18401-2010</w:t>
            </w:r>
            <w:r>
              <w:rPr>
                <w:rFonts w:ascii="宋体" w:hAnsi="宋体" w:hint="eastAsia"/>
                <w:sz w:val="21"/>
                <w:szCs w:val="21"/>
              </w:rPr>
              <w:t>、窗帘用经编面料</w:t>
            </w:r>
            <w:r>
              <w:rPr>
                <w:rFonts w:ascii="宋体" w:hAnsi="宋体" w:hint="eastAsia"/>
                <w:sz w:val="21"/>
                <w:szCs w:val="21"/>
              </w:rPr>
              <w:t>FZ/T 72019-2013</w:t>
            </w:r>
            <w:r>
              <w:rPr>
                <w:rFonts w:ascii="宋体" w:hAnsi="宋体" w:hint="eastAsia"/>
                <w:sz w:val="21"/>
                <w:szCs w:val="21"/>
              </w:rPr>
              <w:t>、组合式布艺窗帘</w:t>
            </w:r>
            <w:r>
              <w:rPr>
                <w:rFonts w:ascii="宋体" w:hAnsi="宋体" w:hint="eastAsia"/>
                <w:sz w:val="21"/>
                <w:szCs w:val="21"/>
              </w:rPr>
              <w:t>Q/MJJ003-2012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sz w:val="21"/>
                <w:szCs w:val="21"/>
              </w:rPr>
              <w:t>升降式布艺窗帘</w:t>
            </w:r>
            <w:r>
              <w:rPr>
                <w:rFonts w:ascii="宋体" w:hAnsi="宋体" w:hint="eastAsia"/>
                <w:sz w:val="21"/>
                <w:szCs w:val="21"/>
              </w:rPr>
              <w:t>Q/MJJ002-2012</w:t>
            </w:r>
            <w:r>
              <w:rPr>
                <w:rFonts w:ascii="宋体" w:hAnsi="宋体" w:hint="eastAsia"/>
                <w:sz w:val="21"/>
                <w:szCs w:val="21"/>
              </w:rPr>
              <w:t>、产品质量法、与客户签订的合同及技术协议等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sz w:val="21"/>
                <w:szCs w:val="21"/>
              </w:rPr>
              <w:t>工业企业厂界噪声排放标准（</w:t>
            </w:r>
            <w:r>
              <w:rPr>
                <w:rFonts w:ascii="宋体" w:hAnsi="宋体" w:hint="eastAsia"/>
                <w:sz w:val="21"/>
                <w:szCs w:val="21"/>
              </w:rPr>
              <w:t>GB12348-2008</w:t>
            </w:r>
            <w:r>
              <w:rPr>
                <w:rFonts w:ascii="宋体" w:hAnsi="宋体" w:hint="eastAsia"/>
                <w:sz w:val="21"/>
                <w:szCs w:val="21"/>
              </w:rPr>
              <w:t>）、污水综合排放标准（</w:t>
            </w:r>
            <w:r>
              <w:rPr>
                <w:rFonts w:ascii="宋体" w:hAnsi="宋体" w:hint="eastAsia"/>
                <w:sz w:val="21"/>
                <w:szCs w:val="21"/>
              </w:rPr>
              <w:t>CB8978-1996</w:t>
            </w:r>
            <w:r>
              <w:rPr>
                <w:rFonts w:ascii="宋体" w:hAnsi="宋体" w:hint="eastAsia"/>
                <w:sz w:val="21"/>
                <w:szCs w:val="21"/>
              </w:rPr>
              <w:t>）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类</w:t>
            </w:r>
          </w:p>
        </w:tc>
      </w:tr>
      <w:tr w:rsidR="00F6769C">
        <w:trPr>
          <w:cantSplit/>
          <w:trHeight w:val="107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6769C" w:rsidRDefault="00AB58D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lastRenderedPageBreak/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F6769C" w:rsidRDefault="00AB58D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尺寸、材质、规格、数量。</w:t>
            </w:r>
          </w:p>
        </w:tc>
      </w:tr>
      <w:tr w:rsidR="00F6769C">
        <w:trPr>
          <w:cantSplit/>
          <w:trHeight w:val="75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6769C" w:rsidRDefault="00AB58D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F6769C" w:rsidRDefault="00AB58D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F6769C" w:rsidRDefault="00F6769C">
      <w:pPr>
        <w:snapToGrid w:val="0"/>
        <w:rPr>
          <w:rFonts w:ascii="宋体"/>
          <w:b/>
          <w:sz w:val="22"/>
          <w:szCs w:val="22"/>
        </w:rPr>
      </w:pPr>
    </w:p>
    <w:p w:rsidR="00F6769C" w:rsidRDefault="005A5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1186815</wp:posOffset>
            </wp:positionH>
            <wp:positionV relativeFrom="paragraph">
              <wp:posOffset>-3175</wp:posOffset>
            </wp:positionV>
            <wp:extent cx="323850" cy="335280"/>
            <wp:effectExtent l="19050" t="0" r="0" b="0"/>
            <wp:wrapNone/>
            <wp:docPr id="9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58D2">
        <w:rPr>
          <w:rFonts w:ascii="宋体" w:hint="eastAsia"/>
          <w:b/>
          <w:sz w:val="22"/>
          <w:szCs w:val="22"/>
        </w:rPr>
        <w:t>填表人</w:t>
      </w:r>
      <w:r w:rsidR="00AB58D2">
        <w:rPr>
          <w:rFonts w:ascii="宋体"/>
          <w:b/>
          <w:sz w:val="22"/>
          <w:szCs w:val="22"/>
        </w:rPr>
        <w:t>(</w:t>
      </w:r>
      <w:r w:rsidR="00AB58D2">
        <w:rPr>
          <w:rFonts w:ascii="宋体" w:hint="eastAsia"/>
          <w:b/>
          <w:sz w:val="22"/>
          <w:szCs w:val="22"/>
        </w:rPr>
        <w:t>专业人员</w:t>
      </w:r>
      <w:r w:rsidR="00AB58D2">
        <w:rPr>
          <w:rFonts w:ascii="宋体"/>
          <w:b/>
          <w:sz w:val="22"/>
          <w:szCs w:val="22"/>
        </w:rPr>
        <w:t>)</w:t>
      </w:r>
      <w:r w:rsidR="00AB58D2">
        <w:rPr>
          <w:rFonts w:ascii="宋体" w:hint="eastAsia"/>
          <w:b/>
          <w:sz w:val="18"/>
          <w:szCs w:val="18"/>
        </w:rPr>
        <w:t>：</w:t>
      </w:r>
      <w:r w:rsidR="00AB58D2">
        <w:rPr>
          <w:rFonts w:ascii="宋体" w:hint="eastAsia"/>
          <w:b/>
          <w:sz w:val="18"/>
          <w:szCs w:val="18"/>
        </w:rPr>
        <w:t xml:space="preserve">  </w:t>
      </w:r>
      <w:r w:rsidR="00AB58D2">
        <w:rPr>
          <w:rFonts w:ascii="宋体" w:hint="eastAsia"/>
          <w:b/>
          <w:sz w:val="18"/>
          <w:szCs w:val="18"/>
        </w:rPr>
        <w:t xml:space="preserve">    </w:t>
      </w:r>
      <w:r w:rsidR="00AB58D2">
        <w:rPr>
          <w:rFonts w:hint="eastAsia"/>
          <w:b/>
          <w:sz w:val="22"/>
          <w:szCs w:val="22"/>
        </w:rPr>
        <w:t>日期</w:t>
      </w:r>
      <w:r w:rsidR="00AB58D2">
        <w:rPr>
          <w:rFonts w:hint="eastAsia"/>
          <w:b/>
          <w:sz w:val="18"/>
          <w:szCs w:val="18"/>
        </w:rPr>
        <w:t>：</w:t>
      </w:r>
      <w:r w:rsidR="00AB58D2"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2020.3.12</w:t>
      </w: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 xml:space="preserve">    </w:t>
      </w:r>
      <w:r w:rsidR="00AB58D2">
        <w:rPr>
          <w:rFonts w:ascii="宋体" w:hint="eastAsia"/>
          <w:b/>
          <w:sz w:val="22"/>
          <w:szCs w:val="22"/>
        </w:rPr>
        <w:t>审核组长</w:t>
      </w:r>
      <w:r w:rsidR="00AB58D2">
        <w:rPr>
          <w:rFonts w:ascii="宋体" w:hint="eastAsia"/>
          <w:b/>
          <w:sz w:val="18"/>
          <w:szCs w:val="18"/>
        </w:rPr>
        <w:t>：</w:t>
      </w:r>
      <w:r w:rsidR="00AB58D2">
        <w:rPr>
          <w:rFonts w:ascii="宋体" w:hAnsi="宋体"/>
          <w:noProof/>
        </w:rPr>
        <w:drawing>
          <wp:inline distT="0" distB="0" distL="0" distR="0">
            <wp:extent cx="403860" cy="251460"/>
            <wp:effectExtent l="0" t="0" r="7620" b="7620"/>
            <wp:docPr id="1" name="图片 1" descr="新文档 2020-01-09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0-01-09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5" w:name="_GoBack"/>
      <w:bookmarkEnd w:id="5"/>
      <w:r w:rsidR="00AB58D2">
        <w:rPr>
          <w:rFonts w:hint="eastAsia"/>
          <w:b/>
          <w:sz w:val="22"/>
          <w:szCs w:val="22"/>
        </w:rPr>
        <w:t>日期</w:t>
      </w:r>
      <w:r w:rsidR="00AB58D2">
        <w:rPr>
          <w:rFonts w:hint="eastAsia"/>
          <w:b/>
          <w:sz w:val="18"/>
          <w:szCs w:val="18"/>
        </w:rPr>
        <w:t>：</w:t>
      </w:r>
      <w:r w:rsidR="00AB58D2"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2020.3.12</w:t>
      </w:r>
    </w:p>
    <w:p w:rsidR="00F6769C" w:rsidRDefault="00F6769C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F6769C" w:rsidRDefault="00AB58D2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F6769C" w:rsidSect="00F6769C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8D2" w:rsidRDefault="00AB58D2" w:rsidP="00F6769C">
      <w:r>
        <w:separator/>
      </w:r>
    </w:p>
  </w:endnote>
  <w:endnote w:type="continuationSeparator" w:id="1">
    <w:p w:rsidR="00AB58D2" w:rsidRDefault="00AB58D2" w:rsidP="00F67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8D2" w:rsidRDefault="00AB58D2" w:rsidP="00F6769C">
      <w:r>
        <w:separator/>
      </w:r>
    </w:p>
  </w:footnote>
  <w:footnote w:type="continuationSeparator" w:id="1">
    <w:p w:rsidR="00AB58D2" w:rsidRDefault="00AB58D2" w:rsidP="00F67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69C" w:rsidRDefault="00F6769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F6769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4097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AB58D2">
      <w:rPr>
        <w:rStyle w:val="CharChar1"/>
        <w:rFonts w:hint="default"/>
      </w:rPr>
      <w:t>北京国标联合认证有限公司</w:t>
    </w:r>
    <w:r w:rsidR="00AB58D2">
      <w:rPr>
        <w:rStyle w:val="CharChar1"/>
        <w:rFonts w:hint="default"/>
      </w:rPr>
      <w:tab/>
    </w:r>
    <w:r w:rsidR="00AB58D2">
      <w:rPr>
        <w:rStyle w:val="CharChar1"/>
        <w:rFonts w:hint="default"/>
      </w:rPr>
      <w:tab/>
    </w:r>
    <w:r w:rsidR="00AB58D2">
      <w:rPr>
        <w:rStyle w:val="CharChar1"/>
        <w:rFonts w:hint="default"/>
      </w:rPr>
      <w:tab/>
    </w:r>
  </w:p>
  <w:p w:rsidR="00F6769C" w:rsidRDefault="00F6769C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left:0;text-align:left;margin-left:325.25pt;margin-top:2.2pt;width:159.25pt;height:20.2pt;z-index:251658240" stroked="f">
          <v:textbox>
            <w:txbxContent>
              <w:p w:rsidR="00F6769C" w:rsidRDefault="00AB58D2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B58D2">
      <w:rPr>
        <w:rStyle w:val="CharChar1"/>
        <w:rFonts w:hint="default"/>
        <w:w w:val="90"/>
      </w:rPr>
      <w:t xml:space="preserve">Beijing International Standard </w:t>
    </w:r>
    <w:r w:rsidR="00AB58D2">
      <w:rPr>
        <w:rStyle w:val="CharChar1"/>
        <w:rFonts w:hint="default"/>
        <w:w w:val="90"/>
      </w:rPr>
      <w:t>united Certification Co.,Ltd.</w:t>
    </w:r>
  </w:p>
  <w:p w:rsidR="00F6769C" w:rsidRDefault="00F6769C">
    <w:pPr>
      <w:pStyle w:val="a5"/>
    </w:pPr>
  </w:p>
  <w:p w:rsidR="00F6769C" w:rsidRDefault="00F6769C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69C"/>
    <w:rsid w:val="005A5B04"/>
    <w:rsid w:val="00AB58D2"/>
    <w:rsid w:val="00B66C7C"/>
    <w:rsid w:val="00F6769C"/>
    <w:rsid w:val="0FD3794C"/>
    <w:rsid w:val="1C6C0C47"/>
    <w:rsid w:val="1E446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9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6769C"/>
    <w:rPr>
      <w:sz w:val="18"/>
      <w:szCs w:val="18"/>
    </w:rPr>
  </w:style>
  <w:style w:type="paragraph" w:styleId="a4">
    <w:name w:val="footer"/>
    <w:basedOn w:val="a"/>
    <w:link w:val="Char0"/>
    <w:uiPriority w:val="99"/>
    <w:rsid w:val="00F67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F67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F6769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F6769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F6769C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6769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F6769C"/>
    <w:pPr>
      <w:ind w:firstLineChars="200" w:firstLine="420"/>
    </w:pPr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495</Characters>
  <Application>Microsoft Office Word</Application>
  <DocSecurity>0</DocSecurity>
  <Lines>49</Lines>
  <Paragraphs>48</Paragraphs>
  <ScaleCrop>false</ScaleCrop>
  <Company>微软中国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22</cp:revision>
  <dcterms:created xsi:type="dcterms:W3CDTF">2015-06-17T11:40:00Z</dcterms:created>
  <dcterms:modified xsi:type="dcterms:W3CDTF">2020-03-20T13:58:00Z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