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河北强电电力建设有限公司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2023年06月02日 上午至2023年06月03日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2023-06-01 8:30:00上午至2023-06-01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河北强电电力建设有限公司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