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河北强电电力建设有限公司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2023年06月02日 上午至2023年06月03日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李瑞昆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