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无锡磊丽文教用品有限公司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0383-2022-SE-2023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无锡惠山经济开发区玉祁配套区（南联村）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刘月娟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无锡惠山经济开发区玉祁配套区（南联村）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孙丽群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0510-83890647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18921188680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27922-2011《商品售后服务评价体系》 、ISC-JSGF-06《商品售后服务成熟度认证技术规范》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钢木家具（办公家具、校用家具、民用家具、实验室家具、公寓家具）课桌椅、金属制品的生产及销售所涉及的售后服务成熟度（销售的技术支持、配送安装、维修服务、退换货、投诉处理）十星级。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