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47-2022-SB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