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苏州创图家具有限公司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0447-2022-SB-2023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2023年05月28日 上午至2023年05月28日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