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39"/>
        <w:gridCol w:w="370"/>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佛山市高明区金禾乡农业发展有限公司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10393-2023-FH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佛山市高明区明城镇陈村126号（住所申报）</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广东省佛山市高明区荷城街道扶丽村莲花市场侧</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温小玲</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13702959981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13702959981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2023-06-11 8:30:00上午至2023-06-11 12:30:00下午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bookmarkStart w:id="28" w:name="_GoBack" w:colFirst="3" w:colLast="7"/>
            <w:bookmarkEnd w:id="28"/>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F：ISO 22000:2018,H：危害分析与关键控制点（HACCP）体系认证要求（V1.0）</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F：位于广东省佛山市高明区荷城街道扶丽村莲花市场侧佛山市高明区金禾乡农业发展有限公司初级农产品（蔬菜、水果、鲜禽畜肉）和预包装食品（含冷藏冷冻食品）的销售</w:t>
            </w:r>
          </w:p>
          <w:p>
            <w:pPr>
              <w:tabs>
                <w:tab w:val="left" w:pos="0"/>
              </w:tabs>
              <w:jc w:val="left"/>
              <w:rPr>
                <w:sz w:val="21"/>
                <w:szCs w:val="21"/>
              </w:rPr>
            </w:pPr>
            <w:r>
              <w:rPr>
                <w:sz w:val="21"/>
                <w:szCs w:val="21"/>
              </w:rPr>
              <w:t>H：位于广东省佛山市高明区荷城街道扶丽村莲花市场侧佛山市高明区金禾乡农业发展有限公司初级农产品（蔬菜、水果、鲜禽畜肉）和预包装食品（含冷藏冷冻食品）的销售</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F：FI-1</w:t>
            </w:r>
          </w:p>
          <w:p>
            <w:pPr>
              <w:tabs>
                <w:tab w:val="left" w:pos="0"/>
              </w:tabs>
              <w:rPr>
                <w:sz w:val="21"/>
                <w:szCs w:val="21"/>
              </w:rPr>
            </w:pPr>
            <w:r>
              <w:rPr>
                <w:sz w:val="21"/>
                <w:szCs w:val="21"/>
              </w:rPr>
              <w:t>H：FI-1</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51"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32"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751" w:type="dxa"/>
            <w:gridSpan w:val="4"/>
            <w:vAlign w:val="center"/>
          </w:tcPr>
          <w:p>
            <w:pPr>
              <w:ind w:left="117"/>
              <w:jc w:val="center"/>
              <w:rPr>
                <w:sz w:val="21"/>
                <w:szCs w:val="21"/>
              </w:rPr>
            </w:pPr>
            <w:r>
              <w:rPr>
                <w:sz w:val="21"/>
                <w:szCs w:val="21"/>
              </w:rPr>
              <w:t>2020-N1FSMS-1222839</w:t>
            </w:r>
          </w:p>
          <w:p>
            <w:pPr>
              <w:ind w:left="117"/>
              <w:jc w:val="center"/>
              <w:rPr>
                <w:sz w:val="21"/>
                <w:szCs w:val="21"/>
              </w:rPr>
            </w:pPr>
            <w:r>
              <w:rPr>
                <w:sz w:val="21"/>
                <w:szCs w:val="21"/>
              </w:rPr>
              <w:t>2020-N1HACCP-1222839</w:t>
            </w:r>
          </w:p>
        </w:tc>
        <w:tc>
          <w:tcPr>
            <w:tcW w:w="3632" w:type="dxa"/>
            <w:gridSpan w:val="9"/>
            <w:vAlign w:val="center"/>
          </w:tcPr>
          <w:p>
            <w:pPr>
              <w:jc w:val="center"/>
              <w:rPr>
                <w:sz w:val="21"/>
                <w:szCs w:val="21"/>
              </w:rPr>
            </w:pPr>
            <w:r>
              <w:rPr>
                <w:sz w:val="21"/>
                <w:szCs w:val="21"/>
              </w:rPr>
              <w:t>F:FI-1</w:t>
            </w:r>
          </w:p>
          <w:p>
            <w:pPr>
              <w:jc w:val="center"/>
              <w:rPr>
                <w:sz w:val="21"/>
                <w:szCs w:val="21"/>
              </w:rPr>
            </w:pPr>
            <w:r>
              <w:rPr>
                <w:sz w:val="21"/>
                <w:szCs w:val="21"/>
              </w:rPr>
              <w:t>H:FI-1</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肖新龙</w:t>
            </w:r>
          </w:p>
        </w:tc>
        <w:tc>
          <w:tcPr>
            <w:tcW w:w="850" w:type="dxa"/>
            <w:vAlign w:val="center"/>
          </w:tcPr>
          <w:p>
            <w:pPr>
              <w:jc w:val="center"/>
              <w:rPr>
                <w:sz w:val="21"/>
                <w:szCs w:val="21"/>
              </w:rPr>
            </w:pPr>
            <w:r>
              <w:rPr>
                <w:sz w:val="21"/>
                <w:szCs w:val="21"/>
              </w:rPr>
              <w:t>女</w:t>
            </w:r>
          </w:p>
        </w:tc>
        <w:tc>
          <w:tcPr>
            <w:tcW w:w="2751" w:type="dxa"/>
            <w:gridSpan w:val="4"/>
            <w:vAlign w:val="center"/>
          </w:tcPr>
          <w:p>
            <w:pPr>
              <w:ind w:left="117"/>
              <w:jc w:val="center"/>
              <w:rPr>
                <w:sz w:val="21"/>
                <w:szCs w:val="21"/>
              </w:rPr>
            </w:pPr>
            <w:r>
              <w:rPr>
                <w:sz w:val="21"/>
                <w:szCs w:val="21"/>
              </w:rPr>
              <w:t>2020-N1FSMS-1232380</w:t>
            </w:r>
          </w:p>
          <w:p>
            <w:pPr>
              <w:ind w:left="117"/>
              <w:jc w:val="center"/>
              <w:rPr>
                <w:sz w:val="21"/>
                <w:szCs w:val="21"/>
              </w:rPr>
            </w:pPr>
            <w:r>
              <w:rPr>
                <w:sz w:val="21"/>
                <w:szCs w:val="21"/>
              </w:rPr>
              <w:t>2020-N1HACCP-1232380</w:t>
            </w:r>
          </w:p>
        </w:tc>
        <w:tc>
          <w:tcPr>
            <w:tcW w:w="3632" w:type="dxa"/>
            <w:gridSpan w:val="9"/>
            <w:vAlign w:val="center"/>
          </w:tcPr>
          <w:p>
            <w:pPr>
              <w:jc w:val="center"/>
              <w:rPr>
                <w:sz w:val="21"/>
                <w:szCs w:val="21"/>
              </w:rPr>
            </w:pPr>
            <w:r>
              <w:rPr>
                <w:sz w:val="21"/>
                <w:szCs w:val="21"/>
              </w:rPr>
              <w:t>F:FI-1</w:t>
            </w:r>
          </w:p>
          <w:p>
            <w:pPr>
              <w:jc w:val="center"/>
              <w:rPr>
                <w:sz w:val="21"/>
                <w:szCs w:val="21"/>
              </w:rPr>
            </w:pPr>
            <w:r>
              <w:rPr>
                <w:sz w:val="21"/>
                <w:szCs w:val="21"/>
              </w:rPr>
              <w:t>H:FI-1</w:t>
            </w:r>
          </w:p>
        </w:tc>
        <w:tc>
          <w:tcPr>
            <w:tcW w:w="1560" w:type="dxa"/>
            <w:gridSpan w:val="2"/>
            <w:vAlign w:val="center"/>
          </w:tcPr>
          <w:p>
            <w:pPr>
              <w:jc w:val="center"/>
              <w:rPr>
                <w:sz w:val="21"/>
                <w:szCs w:val="21"/>
              </w:rPr>
            </w:pPr>
            <w:r>
              <w:rPr>
                <w:sz w:val="21"/>
                <w:szCs w:val="21"/>
              </w:rPr>
              <w:t>17706316076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61"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2023-05-18</w:t>
            </w:r>
            <w:bookmarkEnd w:id="26"/>
          </w:p>
        </w:tc>
        <w:tc>
          <w:tcPr>
            <w:tcW w:w="5192"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UxN2Q2NTdmMzU3YjBkYzkwZTc5NjYzODhhZjFiNDEifQ=="/>
  </w:docVars>
  <w:rsids>
    <w:rsidRoot w:val="00000000"/>
    <w:rsid w:val="3C0668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2023-05-18T09:01:48Z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