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重庆四方新材股份有限公司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2023-05-24 8:30:00上午至2023-05-24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