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重庆四方新材股份有限公司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2023年05月26日 上午至2023年05月27日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2023-05-24 8:30:00上午至2023-05-24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重庆四方新材股份有限公司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