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江西鑫翔钢艺有限公司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伍光华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2023年06月06日 上午至2023年06月08日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胡建平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