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4-2018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特发信息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