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河北火焰蓝应急救援服务有限公司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2023年05月30日 下午至2023年05月31日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2023-05-29 13:30:00下午至2023-05-29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河北火焰蓝应急救援服务有限公司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