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0341-2019-QEO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北京晨航新材科技有限公司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北京晨航新材科技有限公司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北京市朝阳区拂林路9号D-903</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100107</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北京市朝阳区拂林路9号D-903</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100107</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左志辉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01062462135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宋荣乔</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左志辉</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Q：油漆（溶剂型粘合剂、漆用树脂）、涂料（水溶性粘合剂，乳液型粘合剂）的技术推广服务及销售</w:t>
            </w:r>
          </w:p>
          <w:p>
            <w:pPr>
              <w:spacing w:line="400" w:lineRule="exact"/>
              <w:rPr>
                <w:rFonts w:ascii="宋体" w:hAnsi="宋体"/>
                <w:b/>
                <w:color w:val="000000"/>
                <w:sz w:val="20"/>
                <w:szCs w:val="20"/>
              </w:rPr>
            </w:pPr>
            <w:r>
              <w:rPr>
                <w:rFonts w:ascii="宋体" w:hAnsi="宋体"/>
                <w:b/>
                <w:color w:val="000000"/>
                <w:sz w:val="20"/>
                <w:szCs w:val="20"/>
              </w:rPr>
              <w:t>E：油漆（溶剂型粘合剂、漆用树脂）、涂料（水溶性粘合剂，乳液型粘合剂）的技术推广服务及销售及相关环境管理活动</w:t>
            </w:r>
          </w:p>
          <w:p>
            <w:pPr>
              <w:spacing w:line="400" w:lineRule="exact"/>
              <w:rPr>
                <w:rFonts w:ascii="宋体" w:hAnsi="宋体"/>
                <w:b/>
                <w:color w:val="000000"/>
                <w:sz w:val="20"/>
                <w:szCs w:val="20"/>
              </w:rPr>
            </w:pPr>
            <w:r>
              <w:rPr>
                <w:rFonts w:ascii="宋体" w:hAnsi="宋体"/>
                <w:b/>
                <w:color w:val="000000"/>
                <w:sz w:val="20"/>
                <w:szCs w:val="20"/>
              </w:rPr>
              <w:t>O：油漆（溶剂型粘合剂、漆用树脂）、涂料（水溶性粘合剂，乳液型粘合剂）的技术推广服务及销售及相关职业健康安全管理活动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Q：29.11.05;34.06.00</w:t>
            </w:r>
          </w:p>
          <w:p w:rsidR="006F7AD0">
            <w:pPr>
              <w:spacing w:line="280" w:lineRule="exact"/>
              <w:rPr>
                <w:rFonts w:ascii="宋体"/>
                <w:b/>
                <w:color w:val="000000"/>
                <w:sz w:val="20"/>
                <w:szCs w:val="20"/>
              </w:rPr>
            </w:pPr>
            <w:r>
              <w:rPr>
                <w:rFonts w:ascii="宋体"/>
                <w:b/>
                <w:color w:val="000000"/>
                <w:sz w:val="20"/>
                <w:szCs w:val="20"/>
              </w:rPr>
              <w:t>E：29.11.05;34.06.00</w:t>
            </w:r>
          </w:p>
          <w:p w:rsidR="006F7AD0">
            <w:pPr>
              <w:spacing w:line="280" w:lineRule="exact"/>
              <w:rPr>
                <w:rFonts w:ascii="宋体"/>
                <w:b/>
                <w:color w:val="000000"/>
                <w:sz w:val="20"/>
                <w:szCs w:val="20"/>
              </w:rPr>
            </w:pPr>
            <w:r>
              <w:rPr>
                <w:rFonts w:ascii="宋体"/>
                <w:b/>
                <w:color w:val="000000"/>
                <w:sz w:val="20"/>
                <w:szCs w:val="20"/>
              </w:rPr>
              <w:t>O：29.11.05;34.06.00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