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915000007339734598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重庆市渝北区黄山大道中段66号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