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四方新材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5-18 8:30:00上午至2023-05-1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