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双合鑫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20 8:30:00上午至2023-05-20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21日 上午至2023年05月21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