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重庆双合鑫塑料制品有限公司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张心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2023年05月21日 上午至2023年05月21日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高飞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