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重庆唯尔德汽车配件有限公司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2023年05月21日 上午至2023年05月21日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2023-05-20 8:30:00上午至2023-05-20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重庆唯尔德汽车配件有限公司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