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鄄城鑫磊交通工程材料有限公司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冷春宇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2023年05月14日 上午至2023年05月15日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孙振国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