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江西金鸿科技有限公司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ISO45001：2018,E：GB/T 24001-2016/ISO14001:2015,Q：GB/T19001-2016/ISO9001:2015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0490-2021-EO-2023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2023年06月04日 上午至2023年06月05日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江西金鸿科技有限公司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