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衡水恒通路桥材料科技有限公司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2023年05月20日 上午至2023年05月21日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2023-05-14 8:30:00上午至2023-05-14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衡水恒通路桥材料科技有限公司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