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0352-2021-Q-2023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诸暨市泰格机械制造有限公司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2021-N1QMS-1286307</w:t>
            </w:r>
          </w:p>
        </w:tc>
        <w:tc>
          <w:tcPr>
            <w:tcW w:w="3145" w:type="dxa"/>
            <w:vAlign w:val="center"/>
          </w:tcPr>
          <w:p w:rsidR="00F9189D">
            <w:pPr>
              <w:spacing w:line="360" w:lineRule="auto"/>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2023年05月14日 上午至2023年05月14日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诸暨市店口镇湖西村666号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诸暨市店口镇湖西村666号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