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394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南京捷鹰数码测绘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