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苏州阿土绿色食品有限公司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20387-2023-EI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