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江苏铸鸿重工股份有限公司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2023-04-30 8:30:00上午至下午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2023年05月20日 上午至2023年05月24日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