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江苏铸鸿重工股份有限公司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10315-2023-EnMS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2023年05月20日 上午至2023年05月24日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2023-04-30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江苏铸鸿重工股份有限公司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